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C45" w:rsidRPr="00484515" w:rsidRDefault="00AE2C45" w:rsidP="003E22C2">
      <w:pPr>
        <w:jc w:val="center"/>
        <w:rPr>
          <w:rFonts w:cs="B Lotus"/>
          <w:b/>
          <w:bCs/>
          <w:color w:val="0000FF"/>
          <w:sz w:val="20"/>
          <w:szCs w:val="20"/>
          <w:rtl/>
        </w:rPr>
      </w:pPr>
      <w:r w:rsidRPr="00484515">
        <w:rPr>
          <w:rFonts w:cs="B Lotus"/>
          <w:b/>
          <w:bCs/>
          <w:color w:val="0000FF"/>
          <w:sz w:val="20"/>
          <w:szCs w:val="20"/>
          <w:rtl/>
        </w:rPr>
        <w:t>ياد خدا آرامش بخش دلهاست</w:t>
      </w:r>
    </w:p>
    <w:p w:rsidR="00AE2C45" w:rsidRPr="00E3278E" w:rsidRDefault="007271D4" w:rsidP="00F96718">
      <w:pPr>
        <w:jc w:val="lowKashida"/>
        <w:rPr>
          <w:rFonts w:cs="B Lotus"/>
          <w:b/>
          <w:bCs/>
          <w:color w:val="0000FF"/>
          <w:sz w:val="16"/>
          <w:szCs w:val="16"/>
          <w:rtl/>
        </w:rPr>
      </w:pPr>
      <w:r>
        <w:rPr>
          <w:noProof/>
          <w:lang w:bidi="ar-SA"/>
        </w:rPr>
        <w:pict>
          <v:rect id="_x0000_s1027" style="position:absolute;left:0;text-align:left;margin-left:307.5pt;margin-top:4pt;width:193.5pt;height:143.25pt;z-index:251658240" stroked="f">
            <v:textbox style="mso-next-textbox:#_x0000_s1027">
              <w:txbxContent>
                <w:p w:rsidR="00F21830" w:rsidRPr="00A810BB" w:rsidRDefault="00F21830">
                  <w:pPr>
                    <w:rPr>
                      <w:rFonts w:ascii="IranNastaliq" w:hAnsi="IranNastaliq" w:cs="B Davat"/>
                      <w:b/>
                      <w:bCs/>
                      <w:color w:val="0000FF"/>
                      <w:sz w:val="32"/>
                      <w:szCs w:val="32"/>
                      <w:u w:val="single"/>
                      <w:rtl/>
                    </w:rPr>
                  </w:pPr>
                  <w:r w:rsidRPr="00A810BB">
                    <w:rPr>
                      <w:rFonts w:ascii="IranNastaliq" w:hAnsi="IranNastaliq" w:cs="B Davat"/>
                      <w:b/>
                      <w:bCs/>
                      <w:color w:val="0000FF"/>
                      <w:sz w:val="32"/>
                      <w:szCs w:val="32"/>
                      <w:u w:val="single"/>
                      <w:rtl/>
                    </w:rPr>
                    <w:t>مشخصات فردي</w:t>
                  </w:r>
                </w:p>
                <w:p w:rsidR="00F21830" w:rsidRPr="007271D4" w:rsidRDefault="00F21830" w:rsidP="002206EF">
                  <w:pPr>
                    <w:rPr>
                      <w:rFonts w:cs="B Lotus"/>
                      <w:rtl/>
                    </w:rPr>
                  </w:pPr>
                  <w:r w:rsidRPr="00F37F7E">
                    <w:rPr>
                      <w:rFonts w:cs="B Lotus"/>
                      <w:b/>
                      <w:bCs/>
                      <w:sz w:val="26"/>
                      <w:szCs w:val="26"/>
                      <w:rtl/>
                    </w:rPr>
                    <w:t xml:space="preserve"> </w:t>
                  </w:r>
                  <w:r w:rsidRPr="007271D4">
                    <w:rPr>
                      <w:rFonts w:cs="B Lotus"/>
                      <w:b/>
                      <w:bCs/>
                      <w:rtl/>
                    </w:rPr>
                    <w:t>نام</w:t>
                  </w:r>
                  <w:r w:rsidRPr="007271D4">
                    <w:rPr>
                      <w:rFonts w:cs="B Lotus"/>
                      <w:rtl/>
                    </w:rPr>
                    <w:t xml:space="preserve">: سيد مرتضي    </w:t>
                  </w:r>
                </w:p>
                <w:p w:rsidR="00F21830" w:rsidRPr="007271D4" w:rsidRDefault="00F21830" w:rsidP="00BF305B">
                  <w:pPr>
                    <w:rPr>
                      <w:rFonts w:cs="B Lotus"/>
                      <w:rtl/>
                    </w:rPr>
                  </w:pPr>
                  <w:r w:rsidRPr="007271D4">
                    <w:rPr>
                      <w:rFonts w:cs="B Lotus"/>
                      <w:b/>
                      <w:bCs/>
                      <w:rtl/>
                    </w:rPr>
                    <w:t xml:space="preserve"> نام خانوادگي</w:t>
                  </w:r>
                  <w:r w:rsidRPr="007271D4">
                    <w:rPr>
                      <w:rFonts w:cs="B Lotus"/>
                      <w:rtl/>
                    </w:rPr>
                    <w:t>: غيور باغباني</w:t>
                  </w:r>
                </w:p>
                <w:p w:rsidR="00F21830" w:rsidRPr="007271D4" w:rsidRDefault="00F21830" w:rsidP="006B3035">
                  <w:pPr>
                    <w:bidi w:val="0"/>
                    <w:jc w:val="right"/>
                    <w:rPr>
                      <w:rFonts w:cs="B Lotus"/>
                      <w:rtl/>
                    </w:rPr>
                  </w:pPr>
                  <w:r w:rsidRPr="007271D4">
                    <w:rPr>
                      <w:rFonts w:cs="B Lotus"/>
                      <w:b/>
                      <w:bCs/>
                      <w:rtl/>
                    </w:rPr>
                    <w:t xml:space="preserve"> تاريخ تولد</w:t>
                  </w:r>
                  <w:r w:rsidRPr="007271D4">
                    <w:rPr>
                      <w:rFonts w:cs="B Lotus"/>
                      <w:rtl/>
                    </w:rPr>
                    <w:t>:</w:t>
                  </w:r>
                  <w:r w:rsidRPr="007271D4">
                    <w:rPr>
                      <w:rFonts w:cs="B Lotus" w:hint="cs"/>
                      <w:rtl/>
                    </w:rPr>
                    <w:t xml:space="preserve"> 1363</w:t>
                  </w:r>
                  <w:r w:rsidRPr="007271D4">
                    <w:rPr>
                      <w:rFonts w:cs="B Lotus"/>
                      <w:rtl/>
                    </w:rPr>
                    <w:t xml:space="preserve"> </w:t>
                  </w:r>
                </w:p>
                <w:p w:rsidR="00F21830" w:rsidRPr="007271D4" w:rsidRDefault="00F21830" w:rsidP="002206EF">
                  <w:pPr>
                    <w:rPr>
                      <w:rFonts w:cs="B Lotus"/>
                      <w:sz w:val="32"/>
                      <w:szCs w:val="32"/>
                      <w:rtl/>
                    </w:rPr>
                  </w:pPr>
                  <w:r w:rsidRPr="007271D4">
                    <w:rPr>
                      <w:rFonts w:cs="B Lotus"/>
                      <w:b/>
                      <w:bCs/>
                      <w:rtl/>
                    </w:rPr>
                    <w:t xml:space="preserve"> محل تولد</w:t>
                  </w:r>
                  <w:r w:rsidRPr="007271D4">
                    <w:rPr>
                      <w:rFonts w:cs="B Lotus"/>
                      <w:rtl/>
                    </w:rPr>
                    <w:t>: مشهد</w:t>
                  </w:r>
                  <w:r w:rsidRPr="007271D4">
                    <w:rPr>
                      <w:rFonts w:cs="B Lotus"/>
                      <w:sz w:val="32"/>
                      <w:szCs w:val="32"/>
                      <w:rtl/>
                    </w:rPr>
                    <w:t xml:space="preserve">   </w:t>
                  </w:r>
                </w:p>
                <w:p w:rsidR="00F21830" w:rsidRPr="00E3278E" w:rsidRDefault="00F21830" w:rsidP="002206EF">
                  <w:pPr>
                    <w:rPr>
                      <w:rFonts w:cs="B Lotus"/>
                      <w:rtl/>
                    </w:rPr>
                  </w:pPr>
                </w:p>
                <w:p w:rsidR="00F21830" w:rsidRDefault="00F21830" w:rsidP="002206EF">
                  <w:pPr>
                    <w:rPr>
                      <w:rFonts w:cs="Lotus"/>
                      <w:rtl/>
                    </w:rPr>
                  </w:pPr>
                </w:p>
                <w:p w:rsidR="00F21830" w:rsidRPr="00BF305B" w:rsidRDefault="00F21830" w:rsidP="002206EF">
                  <w:pPr>
                    <w:rPr>
                      <w:rFonts w:cs="Lotus"/>
                      <w:rtl/>
                    </w:rPr>
                  </w:pPr>
                  <w:r w:rsidRPr="00BF305B">
                    <w:rPr>
                      <w:rFonts w:cs="Lotus"/>
                      <w:rtl/>
                    </w:rPr>
                    <w:t xml:space="preserve">                                       </w:t>
                  </w:r>
                </w:p>
                <w:p w:rsidR="00F21830" w:rsidRPr="002206EF" w:rsidRDefault="00F21830" w:rsidP="002206EF">
                  <w:r>
                    <w:rPr>
                      <w:rFonts w:cs="Lotus"/>
                      <w:sz w:val="30"/>
                      <w:szCs w:val="30"/>
                      <w:rtl/>
                    </w:rPr>
                    <w:t xml:space="preserve">                         </w:t>
                  </w:r>
                </w:p>
              </w:txbxContent>
            </v:textbox>
          </v:rect>
        </w:pict>
      </w:r>
      <w:r w:rsidR="00AE2C45">
        <w:rPr>
          <w:noProof/>
          <w:lang w:bidi="ar-SA"/>
        </w:rPr>
        <w:pict>
          <v:rect id="_x0000_s1026" style="position:absolute;left:0;text-align:left;margin-left:-9.75pt;margin-top:12.45pt;width:99.75pt;height:113.25pt;z-index:-251659264" strokecolor="#969696" strokeweight="2.25pt">
            <w10:wrap anchorx="page"/>
          </v:rect>
        </w:pict>
      </w:r>
    </w:p>
    <w:p w:rsidR="00AE2C45" w:rsidRPr="005C1951" w:rsidRDefault="00AB27C0" w:rsidP="00FC062C">
      <w:pPr>
        <w:ind w:right="-180"/>
        <w:jc w:val="right"/>
        <w:rPr>
          <w:rFonts w:cs="B Lotus"/>
          <w:b/>
          <w:bCs/>
          <w:color w:val="0000FF"/>
          <w:sz w:val="32"/>
          <w:szCs w:val="32"/>
          <w:rtl/>
        </w:rPr>
      </w:pPr>
      <w:r>
        <w:rPr>
          <w:noProof/>
          <w:lang w:bidi="ar-SA"/>
        </w:rPr>
        <w:drawing>
          <wp:inline distT="0" distB="0" distL="0" distR="0">
            <wp:extent cx="1257300" cy="1314450"/>
            <wp:effectExtent l="19050" t="0" r="0" b="0"/>
            <wp:docPr id="1" name="Picture 1" descr="دکتر مرتضی غیو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دکتر مرتضی غیور"/>
                    <pic:cNvPicPr>
                      <a:picLocks noChangeAspect="1" noChangeArrowheads="1"/>
                    </pic:cNvPicPr>
                  </pic:nvPicPr>
                  <pic:blipFill>
                    <a:blip r:embed="rId8" cstate="print"/>
                    <a:srcRect/>
                    <a:stretch>
                      <a:fillRect/>
                    </a:stretch>
                  </pic:blipFill>
                  <pic:spPr bwMode="auto">
                    <a:xfrm>
                      <a:off x="0" y="0"/>
                      <a:ext cx="1257300" cy="1314450"/>
                    </a:xfrm>
                    <a:prstGeom prst="rect">
                      <a:avLst/>
                    </a:prstGeom>
                    <a:noFill/>
                    <a:ln w="9525">
                      <a:noFill/>
                      <a:miter lim="800000"/>
                      <a:headEnd/>
                      <a:tailEnd/>
                    </a:ln>
                  </pic:spPr>
                </pic:pic>
              </a:graphicData>
            </a:graphic>
          </wp:inline>
        </w:drawing>
      </w:r>
      <w:r w:rsidR="00AE2C45" w:rsidRPr="00E3278E">
        <w:rPr>
          <w:rFonts w:cs="B Lotus"/>
          <w:b/>
          <w:bCs/>
          <w:color w:val="0000FF"/>
          <w:sz w:val="32"/>
          <w:szCs w:val="32"/>
          <w:rtl/>
        </w:rPr>
        <w:t xml:space="preserve">                                          </w:t>
      </w:r>
      <w:r w:rsidR="00AE2C45" w:rsidRPr="00B13334">
        <w:rPr>
          <w:rFonts w:cs="B Lotus"/>
          <w:b/>
          <w:bCs/>
          <w:color w:val="0000FF"/>
          <w:sz w:val="12"/>
          <w:szCs w:val="12"/>
          <w:rtl/>
        </w:rPr>
        <w:t xml:space="preserve">              </w:t>
      </w:r>
      <w:r w:rsidR="00AE2C45" w:rsidRPr="00B13334">
        <w:rPr>
          <w:rFonts w:cs="B Lotus"/>
          <w:sz w:val="12"/>
          <w:szCs w:val="12"/>
          <w:rtl/>
        </w:rPr>
        <w:t xml:space="preserve">                                         </w:t>
      </w:r>
    </w:p>
    <w:p w:rsidR="007271D4" w:rsidRDefault="007271D4" w:rsidP="00F37F7E">
      <w:pPr>
        <w:jc w:val="lowKashida"/>
        <w:rPr>
          <w:rFonts w:cs="B Lotus" w:hint="cs"/>
          <w:b/>
          <w:bCs/>
          <w:color w:val="0000FF"/>
          <w:u w:val="single"/>
          <w:rtl/>
        </w:rPr>
      </w:pPr>
    </w:p>
    <w:p w:rsidR="006507E1" w:rsidRPr="004B7813" w:rsidRDefault="006507E1" w:rsidP="006507E1">
      <w:pPr>
        <w:spacing w:line="276" w:lineRule="auto"/>
        <w:jc w:val="lowKashida"/>
        <w:rPr>
          <w:rFonts w:cs="B Titr" w:hint="cs"/>
          <w:b/>
          <w:bCs/>
          <w:color w:val="0000FF"/>
          <w:sz w:val="32"/>
          <w:szCs w:val="32"/>
          <w:u w:val="single"/>
          <w:rtl/>
        </w:rPr>
      </w:pPr>
      <w:r w:rsidRPr="004B7813">
        <w:rPr>
          <w:rFonts w:cs="B Titr" w:hint="cs"/>
          <w:b/>
          <w:bCs/>
          <w:color w:val="0000FF"/>
          <w:sz w:val="32"/>
          <w:szCs w:val="32"/>
          <w:u w:val="single"/>
          <w:rtl/>
        </w:rPr>
        <w:t>گزیده ای از سوابق تحصیلی و علمی</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b/>
          <w:bCs/>
          <w:sz w:val="24"/>
          <w:szCs w:val="24"/>
          <w:rtl/>
        </w:rPr>
        <w:t>پذيرش قطعی در آزمون دکتري رشته مديريت رفتار سازماني دانشگاه فردوسي مشهد و کسب رتبه نخست</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b/>
          <w:bCs/>
          <w:sz w:val="24"/>
          <w:szCs w:val="24"/>
          <w:rtl/>
        </w:rPr>
        <w:t>پذيرش قطعی در آزمون دکتری رشته مديريت مالي دانشگاه علامه طباطبايي (ره)</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b/>
          <w:bCs/>
          <w:sz w:val="24"/>
          <w:szCs w:val="24"/>
          <w:rtl/>
        </w:rPr>
        <w:t xml:space="preserve">پذيرش قطعی </w:t>
      </w:r>
      <w:r w:rsidRPr="004B7813">
        <w:rPr>
          <w:rFonts w:cs="B Nazanin" w:hint="cs"/>
          <w:b/>
          <w:bCs/>
          <w:sz w:val="24"/>
          <w:szCs w:val="24"/>
          <w:rtl/>
        </w:rPr>
        <w:t xml:space="preserve">در </w:t>
      </w:r>
      <w:r w:rsidRPr="004B7813">
        <w:rPr>
          <w:rFonts w:cs="B Nazanin"/>
          <w:b/>
          <w:bCs/>
          <w:sz w:val="24"/>
          <w:szCs w:val="24"/>
          <w:rtl/>
        </w:rPr>
        <w:t xml:space="preserve">آزمون دكتري رشته مديريت مالي دانشگاه امام صادق(ع) و كسب رتبه نخست آزمون </w:t>
      </w:r>
      <w:r w:rsidRPr="004B7813">
        <w:rPr>
          <w:rFonts w:cs="B Nazanin" w:hint="cs"/>
          <w:b/>
          <w:bCs/>
          <w:sz w:val="24"/>
          <w:szCs w:val="24"/>
          <w:rtl/>
        </w:rPr>
        <w:t>علمی</w:t>
      </w:r>
    </w:p>
    <w:p w:rsidR="006507E1" w:rsidRPr="004B7813" w:rsidRDefault="006507E1" w:rsidP="00B1315E">
      <w:pPr>
        <w:numPr>
          <w:ilvl w:val="0"/>
          <w:numId w:val="12"/>
        </w:numPr>
        <w:spacing w:line="360" w:lineRule="auto"/>
        <w:jc w:val="both"/>
        <w:rPr>
          <w:rFonts w:cs="B Nazanin" w:hint="cs"/>
          <w:b/>
          <w:bCs/>
          <w:sz w:val="24"/>
          <w:szCs w:val="24"/>
          <w:rtl/>
        </w:rPr>
      </w:pPr>
      <w:r w:rsidRPr="004B7813">
        <w:rPr>
          <w:rFonts w:cs="B Nazanin" w:hint="cs"/>
          <w:b/>
          <w:bCs/>
          <w:sz w:val="24"/>
          <w:szCs w:val="24"/>
          <w:rtl/>
        </w:rPr>
        <w:t>تشویق و دریافت لوح تقدیر در جشنواره دانشجویان ممتاز علمی دانشگاه امام صادق(ع)</w:t>
      </w:r>
      <w:r w:rsidR="00766D23">
        <w:rPr>
          <w:rFonts w:cs="B Nazanin" w:hint="cs"/>
          <w:b/>
          <w:bCs/>
          <w:sz w:val="24"/>
          <w:szCs w:val="24"/>
          <w:rtl/>
        </w:rPr>
        <w:t xml:space="preserve"> </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hint="cs"/>
          <w:b/>
          <w:bCs/>
          <w:sz w:val="24"/>
          <w:szCs w:val="24"/>
          <w:rtl/>
        </w:rPr>
        <w:t xml:space="preserve">کسب رتبه نخست آموزشی دوره دکتری مدیریت دانشگاه فردوسی با معدل 18.25 </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hint="cs"/>
          <w:b/>
          <w:bCs/>
          <w:sz w:val="24"/>
          <w:szCs w:val="24"/>
          <w:rtl/>
        </w:rPr>
        <w:t>کسب رتبه نخست آزمون جامع دوره دکتری مدیریت دانشگاه فردوسی</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hint="cs"/>
          <w:b/>
          <w:bCs/>
          <w:sz w:val="24"/>
          <w:szCs w:val="24"/>
          <w:rtl/>
        </w:rPr>
        <w:t>دانش آموخته</w:t>
      </w:r>
      <w:r w:rsidRPr="004B7813">
        <w:rPr>
          <w:rFonts w:cs="B Nazanin"/>
          <w:b/>
          <w:bCs/>
          <w:sz w:val="24"/>
          <w:szCs w:val="24"/>
          <w:rtl/>
        </w:rPr>
        <w:t xml:space="preserve"> کارشناس</w:t>
      </w:r>
      <w:r w:rsidRPr="004B7813">
        <w:rPr>
          <w:rFonts w:cs="B Nazanin" w:hint="cs"/>
          <w:b/>
          <w:bCs/>
          <w:sz w:val="24"/>
          <w:szCs w:val="24"/>
          <w:rtl/>
        </w:rPr>
        <w:t>ی</w:t>
      </w:r>
      <w:r w:rsidRPr="004B7813">
        <w:rPr>
          <w:rFonts w:cs="B Nazanin"/>
          <w:b/>
          <w:bCs/>
          <w:sz w:val="24"/>
          <w:szCs w:val="24"/>
          <w:rtl/>
        </w:rPr>
        <w:t xml:space="preserve"> ارشد رشته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مال</w:t>
      </w:r>
      <w:r w:rsidRPr="004B7813">
        <w:rPr>
          <w:rFonts w:cs="B Nazanin" w:hint="cs"/>
          <w:b/>
          <w:bCs/>
          <w:sz w:val="24"/>
          <w:szCs w:val="24"/>
          <w:rtl/>
        </w:rPr>
        <w:t>ی</w:t>
      </w:r>
      <w:r w:rsidRPr="004B7813">
        <w:rPr>
          <w:rFonts w:cs="B Nazanin"/>
          <w:b/>
          <w:bCs/>
          <w:sz w:val="24"/>
          <w:szCs w:val="24"/>
          <w:rtl/>
        </w:rPr>
        <w:t xml:space="preserve"> دانشگاه امام صادق (ع)</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b/>
          <w:bCs/>
          <w:sz w:val="24"/>
          <w:szCs w:val="24"/>
          <w:rtl/>
        </w:rPr>
        <w:t>دکترا</w:t>
      </w:r>
      <w:r w:rsidRPr="004B7813">
        <w:rPr>
          <w:rFonts w:cs="B Nazanin" w:hint="cs"/>
          <w:b/>
          <w:bCs/>
          <w:sz w:val="24"/>
          <w:szCs w:val="24"/>
          <w:rtl/>
        </w:rPr>
        <w:t>ی</w:t>
      </w:r>
      <w:r w:rsidRPr="004B7813">
        <w:rPr>
          <w:rFonts w:cs="B Nazanin"/>
          <w:b/>
          <w:bCs/>
          <w:sz w:val="24"/>
          <w:szCs w:val="24"/>
          <w:rtl/>
        </w:rPr>
        <w:t xml:space="preserve"> رشته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گرا</w:t>
      </w:r>
      <w:r w:rsidRPr="004B7813">
        <w:rPr>
          <w:rFonts w:cs="B Nazanin" w:hint="cs"/>
          <w:b/>
          <w:bCs/>
          <w:sz w:val="24"/>
          <w:szCs w:val="24"/>
          <w:rtl/>
        </w:rPr>
        <w:t>ی</w:t>
      </w:r>
      <w:r w:rsidRPr="004B7813">
        <w:rPr>
          <w:rFonts w:cs="B Nazanin" w:hint="eastAsia"/>
          <w:b/>
          <w:bCs/>
          <w:sz w:val="24"/>
          <w:szCs w:val="24"/>
          <w:rtl/>
        </w:rPr>
        <w:t>ش</w:t>
      </w:r>
      <w:r w:rsidRPr="004B7813">
        <w:rPr>
          <w:rFonts w:cs="B Nazanin"/>
          <w:b/>
          <w:bCs/>
          <w:sz w:val="24"/>
          <w:szCs w:val="24"/>
          <w:rtl/>
        </w:rPr>
        <w:t xml:space="preserve"> رفتار سازمان</w:t>
      </w:r>
      <w:r w:rsidRPr="004B7813">
        <w:rPr>
          <w:rFonts w:cs="B Nazanin" w:hint="cs"/>
          <w:b/>
          <w:bCs/>
          <w:sz w:val="24"/>
          <w:szCs w:val="24"/>
          <w:rtl/>
        </w:rPr>
        <w:t>ی</w:t>
      </w:r>
      <w:r w:rsidRPr="004B7813">
        <w:rPr>
          <w:rFonts w:cs="B Nazanin" w:hint="eastAsia"/>
          <w:b/>
          <w:bCs/>
          <w:sz w:val="24"/>
          <w:szCs w:val="24"/>
          <w:rtl/>
        </w:rPr>
        <w:t>،</w:t>
      </w:r>
      <w:r w:rsidRPr="004B7813">
        <w:rPr>
          <w:rFonts w:cs="B Nazanin"/>
          <w:b/>
          <w:bCs/>
          <w:sz w:val="24"/>
          <w:szCs w:val="24"/>
          <w:rtl/>
        </w:rPr>
        <w:t xml:space="preserve"> دانشگاه فردوس</w:t>
      </w:r>
      <w:r w:rsidRPr="004B7813">
        <w:rPr>
          <w:rFonts w:cs="B Nazanin" w:hint="cs"/>
          <w:b/>
          <w:bCs/>
          <w:sz w:val="24"/>
          <w:szCs w:val="24"/>
          <w:rtl/>
        </w:rPr>
        <w:t>ی</w:t>
      </w:r>
      <w:r w:rsidRPr="004B7813">
        <w:rPr>
          <w:rFonts w:cs="B Nazanin"/>
          <w:b/>
          <w:bCs/>
          <w:sz w:val="24"/>
          <w:szCs w:val="24"/>
          <w:rtl/>
        </w:rPr>
        <w:t xml:space="preserve"> مشهد</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hint="cs"/>
          <w:b/>
          <w:bCs/>
          <w:sz w:val="24"/>
          <w:szCs w:val="24"/>
          <w:rtl/>
        </w:rPr>
        <w:t>عضو کارگروه اقتصاد اسلامی شهرداری مشهد</w:t>
      </w:r>
    </w:p>
    <w:p w:rsidR="006507E1" w:rsidRPr="004B7813" w:rsidRDefault="006507E1" w:rsidP="006507E1">
      <w:pPr>
        <w:numPr>
          <w:ilvl w:val="0"/>
          <w:numId w:val="12"/>
        </w:numPr>
        <w:spacing w:line="360" w:lineRule="auto"/>
        <w:jc w:val="both"/>
        <w:rPr>
          <w:rFonts w:cs="B Nazanin" w:hint="cs"/>
          <w:b/>
          <w:bCs/>
          <w:sz w:val="24"/>
          <w:szCs w:val="24"/>
          <w:rtl/>
        </w:rPr>
      </w:pPr>
      <w:r w:rsidRPr="004B7813">
        <w:rPr>
          <w:rFonts w:cs="B Nazanin" w:hint="cs"/>
          <w:b/>
          <w:bCs/>
          <w:sz w:val="24"/>
          <w:szCs w:val="24"/>
          <w:rtl/>
        </w:rPr>
        <w:t>کسب عنوان استاد نمونه در روز معلم سال 1394</w:t>
      </w:r>
    </w:p>
    <w:p w:rsidR="006507E1" w:rsidRDefault="006507E1" w:rsidP="006507E1">
      <w:pPr>
        <w:numPr>
          <w:ilvl w:val="0"/>
          <w:numId w:val="12"/>
        </w:numPr>
        <w:spacing w:line="360" w:lineRule="auto"/>
        <w:jc w:val="both"/>
        <w:rPr>
          <w:rFonts w:cs="B Nazanin"/>
          <w:b/>
          <w:bCs/>
          <w:sz w:val="24"/>
          <w:szCs w:val="24"/>
        </w:rPr>
      </w:pPr>
      <w:r w:rsidRPr="004B7813">
        <w:rPr>
          <w:rFonts w:cs="B Nazanin" w:hint="cs"/>
          <w:b/>
          <w:bCs/>
          <w:sz w:val="24"/>
          <w:szCs w:val="24"/>
          <w:rtl/>
        </w:rPr>
        <w:t>کسب عنوان استاد نمونه در روز معلم سال 1396</w:t>
      </w:r>
    </w:p>
    <w:p w:rsidR="00DC2B32" w:rsidRPr="004B7813" w:rsidRDefault="00DC2B32" w:rsidP="006507E1">
      <w:pPr>
        <w:numPr>
          <w:ilvl w:val="0"/>
          <w:numId w:val="12"/>
        </w:numPr>
        <w:spacing w:line="360" w:lineRule="auto"/>
        <w:jc w:val="both"/>
        <w:rPr>
          <w:rFonts w:cs="B Nazanin" w:hint="cs"/>
          <w:b/>
          <w:bCs/>
          <w:sz w:val="24"/>
          <w:szCs w:val="24"/>
          <w:rtl/>
        </w:rPr>
      </w:pPr>
      <w:r>
        <w:rPr>
          <w:rFonts w:cs="B Nazanin" w:hint="cs"/>
          <w:b/>
          <w:bCs/>
          <w:sz w:val="24"/>
          <w:szCs w:val="24"/>
          <w:rtl/>
        </w:rPr>
        <w:t>مدرس برگزیده پروه مدیریت دانشکده علوم اداری و اقتصادی دانشگاه فردوسی</w:t>
      </w:r>
    </w:p>
    <w:p w:rsidR="008373B8" w:rsidRPr="001F527B" w:rsidRDefault="006507E1" w:rsidP="001F527B">
      <w:pPr>
        <w:numPr>
          <w:ilvl w:val="0"/>
          <w:numId w:val="12"/>
        </w:numPr>
        <w:spacing w:line="360" w:lineRule="auto"/>
        <w:jc w:val="both"/>
        <w:rPr>
          <w:rFonts w:cs="B Nazanin"/>
          <w:b/>
          <w:bCs/>
          <w:sz w:val="24"/>
          <w:szCs w:val="24"/>
        </w:rPr>
      </w:pPr>
      <w:r w:rsidRPr="004B7813">
        <w:rPr>
          <w:rFonts w:cs="B Nazanin" w:hint="cs"/>
          <w:b/>
          <w:bCs/>
          <w:sz w:val="24"/>
          <w:szCs w:val="24"/>
          <w:rtl/>
        </w:rPr>
        <w:t>دارای گواهینامه های اصول بازار سرمایه، اصول بورس کالا و تحلیل گری بازار سرمایه</w:t>
      </w:r>
    </w:p>
    <w:p w:rsidR="006507E1" w:rsidRPr="004B7813" w:rsidRDefault="00F1037F" w:rsidP="00BC5082">
      <w:pPr>
        <w:spacing w:line="276" w:lineRule="auto"/>
        <w:jc w:val="lowKashida"/>
        <w:rPr>
          <w:rFonts w:cs="B Titr" w:hint="cs"/>
          <w:b/>
          <w:bCs/>
          <w:color w:val="0000FF"/>
          <w:sz w:val="32"/>
          <w:szCs w:val="32"/>
          <w:u w:val="single"/>
          <w:rtl/>
        </w:rPr>
      </w:pPr>
      <w:r>
        <w:rPr>
          <w:rFonts w:cs="B Titr"/>
          <w:b/>
          <w:bCs/>
          <w:color w:val="0000FF"/>
          <w:sz w:val="32"/>
          <w:szCs w:val="32"/>
          <w:u w:val="single"/>
          <w:rtl/>
        </w:rPr>
        <w:t xml:space="preserve">سوابق </w:t>
      </w:r>
      <w:r>
        <w:rPr>
          <w:rFonts w:cs="B Titr" w:hint="cs"/>
          <w:b/>
          <w:bCs/>
          <w:color w:val="0000FF"/>
          <w:sz w:val="32"/>
          <w:szCs w:val="32"/>
          <w:u w:val="single"/>
          <w:rtl/>
        </w:rPr>
        <w:t xml:space="preserve"> و تجارب</w:t>
      </w:r>
    </w:p>
    <w:p w:rsidR="00AE2F6A" w:rsidRDefault="00AE2F6A" w:rsidP="006507E1">
      <w:pPr>
        <w:numPr>
          <w:ilvl w:val="0"/>
          <w:numId w:val="13"/>
        </w:numPr>
        <w:tabs>
          <w:tab w:val="right" w:pos="360"/>
        </w:tabs>
        <w:spacing w:line="360" w:lineRule="auto"/>
        <w:contextualSpacing/>
        <w:jc w:val="lowKashida"/>
        <w:rPr>
          <w:rFonts w:cs="B Nazanin" w:hint="cs"/>
          <w:b/>
          <w:bCs/>
          <w:sz w:val="24"/>
          <w:szCs w:val="24"/>
        </w:rPr>
      </w:pPr>
      <w:r>
        <w:rPr>
          <w:rFonts w:cs="B Nazanin" w:hint="cs"/>
          <w:b/>
          <w:bCs/>
          <w:sz w:val="24"/>
          <w:szCs w:val="24"/>
          <w:rtl/>
        </w:rPr>
        <w:t>مدير گروه مديريت دانشگاه بين المللي امام رضا (ع)</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مدیر دفتر نظارت، ارزیابی و تضمین کیفیت دانشگاه</w:t>
      </w:r>
      <w:r w:rsidR="006704A3" w:rsidRPr="006704A3">
        <w:rPr>
          <w:rFonts w:cs="B Nazanin" w:hint="cs"/>
          <w:b/>
          <w:bCs/>
          <w:sz w:val="24"/>
          <w:szCs w:val="24"/>
          <w:rtl/>
        </w:rPr>
        <w:t xml:space="preserve"> </w:t>
      </w:r>
      <w:r w:rsidR="006704A3">
        <w:rPr>
          <w:rFonts w:cs="B Nazanin" w:hint="cs"/>
          <w:b/>
          <w:bCs/>
          <w:sz w:val="24"/>
          <w:szCs w:val="24"/>
          <w:rtl/>
        </w:rPr>
        <w:t>بین المللی</w:t>
      </w:r>
      <w:r w:rsidRPr="004B7813">
        <w:rPr>
          <w:rFonts w:cs="B Nazanin" w:hint="cs"/>
          <w:b/>
          <w:bCs/>
          <w:sz w:val="24"/>
          <w:szCs w:val="24"/>
          <w:rtl/>
        </w:rPr>
        <w:t xml:space="preserve"> امام رضا (ع)</w:t>
      </w:r>
    </w:p>
    <w:p w:rsidR="006507E1" w:rsidRPr="004B7813" w:rsidRDefault="006704A3" w:rsidP="006507E1">
      <w:pPr>
        <w:numPr>
          <w:ilvl w:val="0"/>
          <w:numId w:val="13"/>
        </w:numPr>
        <w:tabs>
          <w:tab w:val="right" w:pos="360"/>
        </w:tabs>
        <w:spacing w:line="360" w:lineRule="auto"/>
        <w:contextualSpacing/>
        <w:jc w:val="lowKashida"/>
        <w:rPr>
          <w:rFonts w:cs="B Nazanin"/>
          <w:b/>
          <w:bCs/>
          <w:sz w:val="24"/>
          <w:szCs w:val="24"/>
        </w:rPr>
      </w:pPr>
      <w:r>
        <w:rPr>
          <w:rFonts w:cs="B Nazanin" w:hint="cs"/>
          <w:b/>
          <w:bCs/>
          <w:sz w:val="24"/>
          <w:szCs w:val="24"/>
          <w:rtl/>
        </w:rPr>
        <w:t>معاون</w:t>
      </w:r>
      <w:r w:rsidR="006507E1" w:rsidRPr="004B7813">
        <w:rPr>
          <w:rFonts w:cs="B Nazanin" w:hint="cs"/>
          <w:b/>
          <w:bCs/>
          <w:sz w:val="24"/>
          <w:szCs w:val="24"/>
          <w:rtl/>
        </w:rPr>
        <w:t xml:space="preserve"> فرهنگی دانشجویی دانشگاه</w:t>
      </w:r>
      <w:r w:rsidRPr="006704A3">
        <w:rPr>
          <w:rFonts w:cs="B Nazanin" w:hint="cs"/>
          <w:b/>
          <w:bCs/>
          <w:sz w:val="24"/>
          <w:szCs w:val="24"/>
          <w:rtl/>
        </w:rPr>
        <w:t xml:space="preserve"> </w:t>
      </w:r>
      <w:r>
        <w:rPr>
          <w:rFonts w:cs="B Nazanin" w:hint="cs"/>
          <w:b/>
          <w:bCs/>
          <w:sz w:val="24"/>
          <w:szCs w:val="24"/>
          <w:rtl/>
        </w:rPr>
        <w:t>بین المللی</w:t>
      </w:r>
      <w:r w:rsidR="006507E1" w:rsidRPr="004B7813">
        <w:rPr>
          <w:rFonts w:cs="B Nazanin" w:hint="cs"/>
          <w:b/>
          <w:bCs/>
          <w:sz w:val="24"/>
          <w:szCs w:val="24"/>
          <w:rtl/>
        </w:rPr>
        <w:t xml:space="preserve"> امام رضا (ع)</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 xml:space="preserve">عضو کمیته راهبردی طرح جامع دانشگاه </w:t>
      </w:r>
      <w:r w:rsidR="006704A3">
        <w:rPr>
          <w:rFonts w:cs="B Nazanin" w:hint="cs"/>
          <w:b/>
          <w:bCs/>
          <w:sz w:val="24"/>
          <w:szCs w:val="24"/>
          <w:rtl/>
        </w:rPr>
        <w:t xml:space="preserve">بین المللی </w:t>
      </w:r>
      <w:r w:rsidRPr="004B7813">
        <w:rPr>
          <w:rFonts w:cs="B Nazanin" w:hint="cs"/>
          <w:b/>
          <w:bCs/>
          <w:sz w:val="24"/>
          <w:szCs w:val="24"/>
          <w:rtl/>
        </w:rPr>
        <w:t>امام رضا (ع)</w:t>
      </w:r>
    </w:p>
    <w:p w:rsidR="006507E1" w:rsidRDefault="006507E1" w:rsidP="00F1037F">
      <w:pPr>
        <w:numPr>
          <w:ilvl w:val="0"/>
          <w:numId w:val="13"/>
        </w:numPr>
        <w:tabs>
          <w:tab w:val="right" w:pos="360"/>
        </w:tabs>
        <w:spacing w:line="360" w:lineRule="auto"/>
        <w:contextualSpacing/>
        <w:jc w:val="lowKashida"/>
        <w:rPr>
          <w:rFonts w:cs="B Nazanin"/>
          <w:b/>
          <w:bCs/>
          <w:sz w:val="24"/>
          <w:szCs w:val="24"/>
        </w:rPr>
      </w:pPr>
      <w:r w:rsidRPr="004B7813">
        <w:rPr>
          <w:rFonts w:cs="B Nazanin" w:hint="cs"/>
          <w:b/>
          <w:bCs/>
          <w:sz w:val="24"/>
          <w:szCs w:val="24"/>
          <w:rtl/>
        </w:rPr>
        <w:t>عضو شورای فرهنگی اجتماعی دانشگاه</w:t>
      </w:r>
      <w:r w:rsidR="006704A3" w:rsidRPr="006704A3">
        <w:rPr>
          <w:rFonts w:cs="B Nazanin" w:hint="cs"/>
          <w:b/>
          <w:bCs/>
          <w:sz w:val="24"/>
          <w:szCs w:val="24"/>
          <w:rtl/>
        </w:rPr>
        <w:t xml:space="preserve"> </w:t>
      </w:r>
      <w:r w:rsidR="006704A3">
        <w:rPr>
          <w:rFonts w:cs="B Nazanin" w:hint="cs"/>
          <w:b/>
          <w:bCs/>
          <w:sz w:val="24"/>
          <w:szCs w:val="24"/>
          <w:rtl/>
        </w:rPr>
        <w:t>بین المللی</w:t>
      </w:r>
      <w:r w:rsidRPr="004B7813">
        <w:rPr>
          <w:rFonts w:cs="B Nazanin" w:hint="cs"/>
          <w:b/>
          <w:bCs/>
          <w:sz w:val="24"/>
          <w:szCs w:val="24"/>
          <w:rtl/>
        </w:rPr>
        <w:t xml:space="preserve"> امام رضا (ع) </w:t>
      </w:r>
    </w:p>
    <w:p w:rsidR="006704A3" w:rsidRPr="004B7813" w:rsidRDefault="006704A3" w:rsidP="006704A3">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 xml:space="preserve">عضو کمیته ترفیع دانشگاه </w:t>
      </w:r>
      <w:r>
        <w:rPr>
          <w:rFonts w:cs="B Nazanin" w:hint="cs"/>
          <w:b/>
          <w:bCs/>
          <w:sz w:val="24"/>
          <w:szCs w:val="24"/>
          <w:rtl/>
        </w:rPr>
        <w:t xml:space="preserve">بین المللی </w:t>
      </w:r>
      <w:r w:rsidRPr="004B7813">
        <w:rPr>
          <w:rFonts w:cs="B Nazanin" w:hint="cs"/>
          <w:b/>
          <w:bCs/>
          <w:sz w:val="24"/>
          <w:szCs w:val="24"/>
          <w:rtl/>
        </w:rPr>
        <w:t>امام رضا (ع)</w:t>
      </w:r>
    </w:p>
    <w:p w:rsidR="006704A3" w:rsidRPr="004B7813" w:rsidRDefault="006704A3" w:rsidP="006704A3">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lastRenderedPageBreak/>
        <w:t xml:space="preserve">عضو شورای انضباطی دانشگاه </w:t>
      </w:r>
      <w:r>
        <w:rPr>
          <w:rFonts w:cs="B Nazanin" w:hint="cs"/>
          <w:b/>
          <w:bCs/>
          <w:sz w:val="24"/>
          <w:szCs w:val="24"/>
          <w:rtl/>
        </w:rPr>
        <w:t xml:space="preserve">بین المللی </w:t>
      </w:r>
      <w:r w:rsidRPr="004B7813">
        <w:rPr>
          <w:rFonts w:cs="B Nazanin" w:hint="cs"/>
          <w:b/>
          <w:bCs/>
          <w:sz w:val="24"/>
          <w:szCs w:val="24"/>
          <w:rtl/>
        </w:rPr>
        <w:t xml:space="preserve">امام رضا (ع) </w:t>
      </w:r>
    </w:p>
    <w:p w:rsidR="006A7A73" w:rsidRDefault="006A7A73" w:rsidP="00F1037F">
      <w:pPr>
        <w:numPr>
          <w:ilvl w:val="0"/>
          <w:numId w:val="13"/>
        </w:numPr>
        <w:tabs>
          <w:tab w:val="right" w:pos="360"/>
        </w:tabs>
        <w:spacing w:line="360" w:lineRule="auto"/>
        <w:contextualSpacing/>
        <w:jc w:val="lowKashida"/>
        <w:rPr>
          <w:rFonts w:cs="B Nazanin"/>
          <w:b/>
          <w:bCs/>
          <w:sz w:val="24"/>
          <w:szCs w:val="24"/>
        </w:rPr>
      </w:pPr>
      <w:r w:rsidRPr="004B7813">
        <w:rPr>
          <w:rFonts w:cs="B Nazanin" w:hint="cs"/>
          <w:b/>
          <w:bCs/>
          <w:sz w:val="24"/>
          <w:szCs w:val="24"/>
          <w:rtl/>
        </w:rPr>
        <w:t xml:space="preserve">عضو شورای </w:t>
      </w:r>
      <w:r>
        <w:rPr>
          <w:rFonts w:cs="B Nazanin" w:hint="cs"/>
          <w:b/>
          <w:bCs/>
          <w:sz w:val="24"/>
          <w:szCs w:val="24"/>
          <w:rtl/>
        </w:rPr>
        <w:t>پژوهشی</w:t>
      </w:r>
      <w:r w:rsidRPr="004B7813">
        <w:rPr>
          <w:rFonts w:cs="B Nazanin" w:hint="cs"/>
          <w:b/>
          <w:bCs/>
          <w:sz w:val="24"/>
          <w:szCs w:val="24"/>
          <w:rtl/>
        </w:rPr>
        <w:t xml:space="preserve"> دانشگاه </w:t>
      </w:r>
      <w:r w:rsidR="006704A3">
        <w:rPr>
          <w:rFonts w:cs="B Nazanin" w:hint="cs"/>
          <w:b/>
          <w:bCs/>
          <w:sz w:val="24"/>
          <w:szCs w:val="24"/>
          <w:rtl/>
        </w:rPr>
        <w:t xml:space="preserve">بین المللی </w:t>
      </w:r>
      <w:r w:rsidRPr="004B7813">
        <w:rPr>
          <w:rFonts w:cs="B Nazanin" w:hint="cs"/>
          <w:b/>
          <w:bCs/>
          <w:sz w:val="24"/>
          <w:szCs w:val="24"/>
          <w:rtl/>
        </w:rPr>
        <w:t xml:space="preserve">امام رضا (ع) </w:t>
      </w:r>
    </w:p>
    <w:p w:rsidR="006704A3" w:rsidRDefault="006704A3" w:rsidP="006704A3">
      <w:pPr>
        <w:numPr>
          <w:ilvl w:val="0"/>
          <w:numId w:val="13"/>
        </w:numPr>
        <w:tabs>
          <w:tab w:val="right" w:pos="360"/>
        </w:tabs>
        <w:spacing w:line="360" w:lineRule="auto"/>
        <w:contextualSpacing/>
        <w:jc w:val="lowKashida"/>
        <w:rPr>
          <w:rFonts w:cs="B Nazanin"/>
          <w:b/>
          <w:bCs/>
          <w:sz w:val="24"/>
          <w:szCs w:val="24"/>
        </w:rPr>
      </w:pPr>
      <w:r>
        <w:rPr>
          <w:rFonts w:cs="B Nazanin" w:hint="cs"/>
          <w:b/>
          <w:bCs/>
          <w:sz w:val="24"/>
          <w:szCs w:val="24"/>
          <w:rtl/>
        </w:rPr>
        <w:t>دبیر اجرایی اولین دوره ضیافت اندیشه اساتید در دانشگاه بین المللی امام رضا (ع)</w:t>
      </w:r>
      <w:r w:rsidRPr="004B7813">
        <w:rPr>
          <w:rFonts w:cs="B Nazanin" w:hint="cs"/>
          <w:b/>
          <w:bCs/>
          <w:sz w:val="24"/>
          <w:szCs w:val="24"/>
          <w:rtl/>
        </w:rPr>
        <w:t xml:space="preserve"> </w:t>
      </w:r>
    </w:p>
    <w:p w:rsidR="006704A3" w:rsidRDefault="006704A3" w:rsidP="006704A3">
      <w:pPr>
        <w:numPr>
          <w:ilvl w:val="0"/>
          <w:numId w:val="13"/>
        </w:numPr>
        <w:tabs>
          <w:tab w:val="right" w:pos="360"/>
        </w:tabs>
        <w:spacing w:line="360" w:lineRule="auto"/>
        <w:contextualSpacing/>
        <w:jc w:val="lowKashida"/>
        <w:rPr>
          <w:rFonts w:cs="B Nazanin" w:hint="cs"/>
          <w:b/>
          <w:bCs/>
          <w:sz w:val="24"/>
          <w:szCs w:val="24"/>
        </w:rPr>
      </w:pPr>
      <w:r>
        <w:rPr>
          <w:rFonts w:cs="B Nazanin" w:hint="cs"/>
          <w:b/>
          <w:bCs/>
          <w:sz w:val="24"/>
          <w:szCs w:val="24"/>
          <w:rtl/>
        </w:rPr>
        <w:t>مدير گروه مديريت و بهسازي منابع انساني موسسه آموزش عالي سناباد</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معاون تحقیقات و گزینش دانشگاه امام صادق (ع) در استان خراسان</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مشاور مالی شرکت صد آبشار اخلمد</w:t>
      </w:r>
    </w:p>
    <w:p w:rsidR="006507E1" w:rsidRPr="004B7813" w:rsidRDefault="006507E1" w:rsidP="006507E1">
      <w:pPr>
        <w:numPr>
          <w:ilvl w:val="0"/>
          <w:numId w:val="13"/>
        </w:numPr>
        <w:tabs>
          <w:tab w:val="right" w:pos="360"/>
        </w:tabs>
        <w:spacing w:line="360" w:lineRule="auto"/>
        <w:contextualSpacing/>
        <w:jc w:val="lowKashida"/>
        <w:rPr>
          <w:rFonts w:cs="B Nazanin"/>
          <w:b/>
          <w:bCs/>
          <w:sz w:val="24"/>
          <w:szCs w:val="24"/>
          <w:rtl/>
        </w:rPr>
      </w:pPr>
      <w:r w:rsidRPr="004B7813">
        <w:rPr>
          <w:rFonts w:cs="B Nazanin"/>
          <w:b/>
          <w:bCs/>
          <w:sz w:val="24"/>
          <w:szCs w:val="24"/>
          <w:rtl/>
        </w:rPr>
        <w:t>کارشناس سرمايه</w:t>
      </w:r>
      <w:r w:rsidRPr="004B7813">
        <w:rPr>
          <w:rFonts w:cs="B Nazanin" w:hint="cs"/>
          <w:b/>
          <w:bCs/>
          <w:sz w:val="24"/>
          <w:szCs w:val="24"/>
          <w:rtl/>
        </w:rPr>
        <w:t>‌</w:t>
      </w:r>
      <w:r w:rsidRPr="004B7813">
        <w:rPr>
          <w:rFonts w:cs="B Nazanin"/>
          <w:b/>
          <w:bCs/>
          <w:sz w:val="24"/>
          <w:szCs w:val="24"/>
          <w:rtl/>
        </w:rPr>
        <w:t>گذاري شرکت سرمايه</w:t>
      </w:r>
      <w:r w:rsidRPr="004B7813">
        <w:rPr>
          <w:rFonts w:cs="B Nazanin" w:hint="cs"/>
          <w:b/>
          <w:bCs/>
          <w:sz w:val="24"/>
          <w:szCs w:val="24"/>
          <w:rtl/>
        </w:rPr>
        <w:t>‌</w:t>
      </w:r>
      <w:r w:rsidRPr="004B7813">
        <w:rPr>
          <w:rFonts w:cs="B Nazanin"/>
          <w:b/>
          <w:bCs/>
          <w:sz w:val="24"/>
          <w:szCs w:val="24"/>
          <w:rtl/>
        </w:rPr>
        <w:t>گذاري سايپا (سهامي عام)</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کارگزار رسمی بورس و اوراق بهادار، شرکت کارگزاری ایساتیس پویا</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کارگزار رسمی بورس و اوراق بهادار، شرکت کارگزاری راهبرد سرمایه گذاری</w:t>
      </w:r>
    </w:p>
    <w:p w:rsidR="006507E1" w:rsidRPr="004B7813" w:rsidRDefault="006507E1" w:rsidP="00F83814">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 xml:space="preserve"> کارگزار رسمی بورس و اوراق بهادار</w:t>
      </w:r>
      <w:r w:rsidR="00F83814">
        <w:rPr>
          <w:rFonts w:cs="B Nazanin" w:hint="cs"/>
          <w:b/>
          <w:bCs/>
          <w:sz w:val="24"/>
          <w:szCs w:val="24"/>
          <w:rtl/>
        </w:rPr>
        <w:t>،</w:t>
      </w:r>
      <w:r w:rsidRPr="004B7813">
        <w:rPr>
          <w:rFonts w:cs="B Nazanin" w:hint="cs"/>
          <w:b/>
          <w:bCs/>
          <w:sz w:val="24"/>
          <w:szCs w:val="24"/>
          <w:rtl/>
        </w:rPr>
        <w:t xml:space="preserve"> شرکت کارگزاری تدبیرگران فردا</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 xml:space="preserve">عضو کمیته علمی اولین </w:t>
      </w:r>
      <w:r w:rsidRPr="004B7813">
        <w:rPr>
          <w:rFonts w:cs="B Nazanin"/>
          <w:b/>
          <w:bCs/>
          <w:sz w:val="24"/>
          <w:szCs w:val="24"/>
          <w:rtl/>
        </w:rPr>
        <w:t>هما</w:t>
      </w:r>
      <w:r w:rsidRPr="004B7813">
        <w:rPr>
          <w:rFonts w:cs="B Nazanin" w:hint="cs"/>
          <w:b/>
          <w:bCs/>
          <w:sz w:val="24"/>
          <w:szCs w:val="24"/>
          <w:rtl/>
        </w:rPr>
        <w:t>ی</w:t>
      </w:r>
      <w:r w:rsidRPr="004B7813">
        <w:rPr>
          <w:rFonts w:cs="B Nazanin" w:hint="eastAsia"/>
          <w:b/>
          <w:bCs/>
          <w:sz w:val="24"/>
          <w:szCs w:val="24"/>
          <w:rtl/>
        </w:rPr>
        <w:t>ش</w:t>
      </w:r>
      <w:r w:rsidRPr="004B7813">
        <w:rPr>
          <w:rFonts w:cs="B Nazanin"/>
          <w:b/>
          <w:bCs/>
          <w:sz w:val="24"/>
          <w:szCs w:val="24"/>
          <w:rtl/>
        </w:rPr>
        <w:t xml:space="preserve"> ب</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الملل</w:t>
      </w:r>
      <w:r w:rsidRPr="004B7813">
        <w:rPr>
          <w:rFonts w:cs="B Nazanin" w:hint="cs"/>
          <w:b/>
          <w:bCs/>
          <w:sz w:val="24"/>
          <w:szCs w:val="24"/>
          <w:rtl/>
        </w:rPr>
        <w:t>ی</w:t>
      </w:r>
      <w:r w:rsidRPr="004B7813">
        <w:rPr>
          <w:rFonts w:cs="B Nazanin"/>
          <w:b/>
          <w:bCs/>
          <w:sz w:val="24"/>
          <w:szCs w:val="24"/>
          <w:rtl/>
        </w:rPr>
        <w:t xml:space="preserve"> پژوهش ها</w:t>
      </w:r>
      <w:r w:rsidRPr="004B7813">
        <w:rPr>
          <w:rFonts w:cs="B Nazanin" w:hint="cs"/>
          <w:b/>
          <w:bCs/>
          <w:sz w:val="24"/>
          <w:szCs w:val="24"/>
          <w:rtl/>
        </w:rPr>
        <w:t>ی</w:t>
      </w:r>
      <w:r w:rsidRPr="004B7813">
        <w:rPr>
          <w:rFonts w:cs="B Nazanin"/>
          <w:b/>
          <w:bCs/>
          <w:sz w:val="24"/>
          <w:szCs w:val="24"/>
          <w:rtl/>
        </w:rPr>
        <w:t xml:space="preserve"> نو</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در مطالعات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p>
    <w:p w:rsidR="006507E1" w:rsidRPr="004B7813" w:rsidRDefault="006507E1" w:rsidP="006507E1">
      <w:pPr>
        <w:numPr>
          <w:ilvl w:val="0"/>
          <w:numId w:val="13"/>
        </w:numPr>
        <w:tabs>
          <w:tab w:val="right" w:pos="360"/>
        </w:tabs>
        <w:spacing w:line="360" w:lineRule="auto"/>
        <w:contextualSpacing/>
        <w:jc w:val="lowKashida"/>
        <w:rPr>
          <w:rFonts w:cs="B Nazanin" w:hint="cs"/>
          <w:b/>
          <w:bCs/>
          <w:sz w:val="24"/>
          <w:szCs w:val="24"/>
        </w:rPr>
      </w:pPr>
      <w:r w:rsidRPr="004B7813">
        <w:rPr>
          <w:rFonts w:cs="B Nazanin" w:hint="cs"/>
          <w:b/>
          <w:bCs/>
          <w:sz w:val="24"/>
          <w:szCs w:val="24"/>
          <w:rtl/>
        </w:rPr>
        <w:t xml:space="preserve">عضو کمیته علمی اولین </w:t>
      </w:r>
      <w:r w:rsidRPr="004B7813">
        <w:rPr>
          <w:rFonts w:cs="B Nazanin"/>
          <w:b/>
          <w:bCs/>
          <w:sz w:val="24"/>
          <w:szCs w:val="24"/>
          <w:rtl/>
        </w:rPr>
        <w:t>هما</w:t>
      </w:r>
      <w:r w:rsidRPr="004B7813">
        <w:rPr>
          <w:rFonts w:cs="B Nazanin" w:hint="cs"/>
          <w:b/>
          <w:bCs/>
          <w:sz w:val="24"/>
          <w:szCs w:val="24"/>
          <w:rtl/>
        </w:rPr>
        <w:t>ی</w:t>
      </w:r>
      <w:r w:rsidRPr="004B7813">
        <w:rPr>
          <w:rFonts w:cs="B Nazanin" w:hint="eastAsia"/>
          <w:b/>
          <w:bCs/>
          <w:sz w:val="24"/>
          <w:szCs w:val="24"/>
          <w:rtl/>
        </w:rPr>
        <w:t>ش</w:t>
      </w:r>
      <w:r w:rsidRPr="004B7813">
        <w:rPr>
          <w:rFonts w:cs="B Nazanin"/>
          <w:b/>
          <w:bCs/>
          <w:sz w:val="24"/>
          <w:szCs w:val="24"/>
          <w:rtl/>
        </w:rPr>
        <w:t xml:space="preserve"> ب</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الملل</w:t>
      </w:r>
      <w:r w:rsidRPr="004B7813">
        <w:rPr>
          <w:rFonts w:cs="B Nazanin" w:hint="cs"/>
          <w:b/>
          <w:bCs/>
          <w:sz w:val="24"/>
          <w:szCs w:val="24"/>
          <w:rtl/>
        </w:rPr>
        <w:t>ی</w:t>
      </w:r>
      <w:r w:rsidRPr="004B7813">
        <w:rPr>
          <w:rFonts w:cs="B Nazanin"/>
          <w:b/>
          <w:bCs/>
          <w:sz w:val="24"/>
          <w:szCs w:val="24"/>
          <w:rtl/>
        </w:rPr>
        <w:t xml:space="preserve"> </w:t>
      </w:r>
      <w:r w:rsidRPr="004B7813">
        <w:rPr>
          <w:rFonts w:cs="B Nazanin" w:hint="cs"/>
          <w:b/>
          <w:bCs/>
          <w:sz w:val="24"/>
          <w:szCs w:val="24"/>
          <w:rtl/>
        </w:rPr>
        <w:t>کارافرینی، خلاقیت و نوآوری</w:t>
      </w:r>
    </w:p>
    <w:p w:rsidR="006507E1" w:rsidRPr="004B7813" w:rsidRDefault="006704A3" w:rsidP="006507E1">
      <w:pPr>
        <w:numPr>
          <w:ilvl w:val="0"/>
          <w:numId w:val="13"/>
        </w:numPr>
        <w:tabs>
          <w:tab w:val="right" w:pos="360"/>
        </w:tabs>
        <w:spacing w:line="276" w:lineRule="auto"/>
        <w:contextualSpacing/>
        <w:jc w:val="lowKashida"/>
        <w:rPr>
          <w:rFonts w:cs="B Davat" w:hint="cs"/>
          <w:b/>
          <w:bCs/>
          <w:color w:val="0000FF"/>
          <w:sz w:val="32"/>
          <w:szCs w:val="32"/>
          <w:u w:val="single"/>
          <w:rtl/>
        </w:rPr>
      </w:pPr>
      <w:r>
        <w:rPr>
          <w:rFonts w:cs="B Nazanin" w:hint="cs"/>
          <w:b/>
          <w:bCs/>
          <w:sz w:val="24"/>
          <w:szCs w:val="24"/>
          <w:rtl/>
        </w:rPr>
        <w:t>مشاور</w:t>
      </w:r>
      <w:r w:rsidR="006507E1" w:rsidRPr="004B7813">
        <w:rPr>
          <w:rFonts w:cs="B Nazanin" w:hint="cs"/>
          <w:b/>
          <w:bCs/>
          <w:sz w:val="24"/>
          <w:szCs w:val="24"/>
          <w:rtl/>
        </w:rPr>
        <w:t xml:space="preserve"> طراحی ساختار معاونت فرهنگی، اجتماعی و دانشجویی دانشگاه فردوسی</w:t>
      </w:r>
    </w:p>
    <w:p w:rsidR="00BC5082" w:rsidRPr="006507E1" w:rsidRDefault="00BC5082" w:rsidP="00BC5082">
      <w:pPr>
        <w:spacing w:line="276" w:lineRule="auto"/>
        <w:jc w:val="lowKashida"/>
        <w:rPr>
          <w:rFonts w:cs="B Titr"/>
          <w:b/>
          <w:bCs/>
          <w:color w:val="0000FF"/>
          <w:sz w:val="32"/>
          <w:szCs w:val="32"/>
          <w:u w:val="single"/>
          <w:rtl/>
        </w:rPr>
      </w:pPr>
      <w:r w:rsidRPr="006507E1">
        <w:rPr>
          <w:rFonts w:cs="B Titr" w:hint="cs"/>
          <w:b/>
          <w:bCs/>
          <w:color w:val="0000FF"/>
          <w:sz w:val="32"/>
          <w:szCs w:val="32"/>
          <w:u w:val="single"/>
          <w:rtl/>
        </w:rPr>
        <w:t>برخی از عناوین تدریس شده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71"/>
        <w:gridCol w:w="2973"/>
        <w:gridCol w:w="3372"/>
      </w:tblGrid>
      <w:tr w:rsidR="00BC5082" w:rsidRPr="00A8606F" w:rsidTr="00F76BA0">
        <w:tc>
          <w:tcPr>
            <w:tcW w:w="3771" w:type="dxa"/>
            <w:shd w:val="clear" w:color="auto" w:fill="auto"/>
          </w:tcPr>
          <w:p w:rsidR="00BC5082" w:rsidRPr="00A8606F" w:rsidRDefault="00BC5082" w:rsidP="00F76BA0">
            <w:pPr>
              <w:spacing w:line="276" w:lineRule="auto"/>
              <w:jc w:val="center"/>
              <w:rPr>
                <w:rFonts w:cs="B Titr"/>
                <w:b/>
                <w:bCs/>
                <w:rtl/>
              </w:rPr>
            </w:pPr>
            <w:r w:rsidRPr="00A8606F">
              <w:rPr>
                <w:rFonts w:cs="B Titr" w:hint="cs"/>
                <w:b/>
                <w:bCs/>
                <w:rtl/>
              </w:rPr>
              <w:t>عنوان درس</w:t>
            </w:r>
          </w:p>
        </w:tc>
        <w:tc>
          <w:tcPr>
            <w:tcW w:w="2973" w:type="dxa"/>
            <w:shd w:val="clear" w:color="auto" w:fill="auto"/>
          </w:tcPr>
          <w:p w:rsidR="00BC5082" w:rsidRPr="00A8606F" w:rsidRDefault="00BC5082" w:rsidP="00F76BA0">
            <w:pPr>
              <w:spacing w:line="276" w:lineRule="auto"/>
              <w:jc w:val="center"/>
              <w:rPr>
                <w:rFonts w:cs="B Titr"/>
                <w:b/>
                <w:bCs/>
                <w:rtl/>
              </w:rPr>
            </w:pPr>
            <w:r w:rsidRPr="00A8606F">
              <w:rPr>
                <w:rFonts w:cs="B Titr" w:hint="cs"/>
                <w:b/>
                <w:bCs/>
                <w:rtl/>
              </w:rPr>
              <w:t>مقطع</w:t>
            </w:r>
          </w:p>
        </w:tc>
        <w:tc>
          <w:tcPr>
            <w:tcW w:w="3372" w:type="dxa"/>
            <w:shd w:val="clear" w:color="auto" w:fill="auto"/>
          </w:tcPr>
          <w:p w:rsidR="00BC5082" w:rsidRPr="00A8606F" w:rsidRDefault="00BC5082" w:rsidP="00F76BA0">
            <w:pPr>
              <w:spacing w:line="276" w:lineRule="auto"/>
              <w:jc w:val="center"/>
              <w:rPr>
                <w:rFonts w:cs="B Titr"/>
                <w:b/>
                <w:bCs/>
                <w:rtl/>
              </w:rPr>
            </w:pPr>
            <w:r w:rsidRPr="00A8606F">
              <w:rPr>
                <w:rFonts w:cs="B Titr" w:hint="cs"/>
                <w:b/>
                <w:bCs/>
                <w:rtl/>
              </w:rPr>
              <w:t>دانشگاه / موسسه تدریس</w:t>
            </w:r>
          </w:p>
        </w:tc>
      </w:tr>
      <w:tr w:rsidR="00BC5082" w:rsidRPr="00A8606F" w:rsidTr="00F76BA0">
        <w:tc>
          <w:tcPr>
            <w:tcW w:w="3771" w:type="dxa"/>
            <w:shd w:val="clear" w:color="auto" w:fill="auto"/>
          </w:tcPr>
          <w:p w:rsidR="00BC5082" w:rsidRPr="00A8606F" w:rsidRDefault="00394353" w:rsidP="00F76BA0">
            <w:pPr>
              <w:spacing w:line="276" w:lineRule="auto"/>
              <w:jc w:val="lowKashida"/>
              <w:rPr>
                <w:rFonts w:cs="B Nazanin" w:hint="cs"/>
                <w:b/>
                <w:bCs/>
                <w:sz w:val="24"/>
                <w:szCs w:val="24"/>
                <w:rtl/>
              </w:rPr>
            </w:pPr>
            <w:r>
              <w:rPr>
                <w:rFonts w:cs="B Nazanin" w:hint="cs"/>
                <w:b/>
                <w:bCs/>
                <w:sz w:val="24"/>
                <w:szCs w:val="24"/>
                <w:rtl/>
              </w:rPr>
              <w:t>فلسفه علم و روش شناسی تحقیق در مدیریت بازرگانی</w:t>
            </w:r>
          </w:p>
        </w:tc>
        <w:tc>
          <w:tcPr>
            <w:tcW w:w="2973" w:type="dxa"/>
            <w:shd w:val="clear" w:color="auto" w:fill="auto"/>
          </w:tcPr>
          <w:p w:rsidR="00BC5082" w:rsidRPr="00A8606F" w:rsidRDefault="00394353" w:rsidP="00F76BA0">
            <w:pPr>
              <w:spacing w:line="276" w:lineRule="auto"/>
              <w:jc w:val="lowKashida"/>
              <w:rPr>
                <w:rFonts w:cs="B Nazanin"/>
                <w:b/>
                <w:bCs/>
                <w:sz w:val="24"/>
                <w:szCs w:val="24"/>
                <w:rtl/>
              </w:rPr>
            </w:pPr>
            <w:r>
              <w:rPr>
                <w:rFonts w:cs="B Nazanin" w:hint="cs"/>
                <w:b/>
                <w:bCs/>
                <w:sz w:val="24"/>
                <w:szCs w:val="24"/>
                <w:rtl/>
              </w:rPr>
              <w:t>دکتری</w:t>
            </w:r>
          </w:p>
        </w:tc>
        <w:tc>
          <w:tcPr>
            <w:tcW w:w="3372" w:type="dxa"/>
            <w:shd w:val="clear" w:color="auto" w:fill="auto"/>
          </w:tcPr>
          <w:p w:rsidR="00BC5082" w:rsidRPr="00A8606F" w:rsidRDefault="00394353" w:rsidP="00F76BA0">
            <w:pPr>
              <w:spacing w:line="276" w:lineRule="auto"/>
              <w:jc w:val="lowKashida"/>
              <w:rPr>
                <w:rFonts w:cs="B Nazanin"/>
                <w:b/>
                <w:bCs/>
                <w:sz w:val="24"/>
                <w:szCs w:val="24"/>
                <w:rtl/>
              </w:rPr>
            </w:pPr>
            <w:r>
              <w:rPr>
                <w:rFonts w:cs="B Nazanin" w:hint="cs"/>
                <w:b/>
                <w:bCs/>
                <w:sz w:val="24"/>
                <w:szCs w:val="24"/>
                <w:rtl/>
              </w:rPr>
              <w:t>بین المللی امام رضا</w:t>
            </w:r>
            <w:r w:rsidRPr="00A8606F">
              <w:rPr>
                <w:rFonts w:cs="B Nazanin" w:hint="cs"/>
                <w:b/>
                <w:bCs/>
                <w:sz w:val="24"/>
                <w:szCs w:val="24"/>
                <w:rtl/>
              </w:rPr>
              <w:t>(ع)</w:t>
            </w:r>
          </w:p>
        </w:tc>
      </w:tr>
      <w:tr w:rsidR="00394353" w:rsidRPr="00A8606F" w:rsidTr="00F76BA0">
        <w:tc>
          <w:tcPr>
            <w:tcW w:w="3771" w:type="dxa"/>
            <w:shd w:val="clear" w:color="auto" w:fill="auto"/>
          </w:tcPr>
          <w:p w:rsidR="00394353" w:rsidRPr="00A8606F" w:rsidRDefault="00394353" w:rsidP="00E871DE">
            <w:pPr>
              <w:spacing w:line="276" w:lineRule="auto"/>
              <w:jc w:val="lowKashida"/>
              <w:rPr>
                <w:rFonts w:cs="B Nazanin"/>
                <w:b/>
                <w:bCs/>
                <w:sz w:val="24"/>
                <w:szCs w:val="24"/>
                <w:rtl/>
              </w:rPr>
            </w:pPr>
            <w:r w:rsidRPr="00A8606F">
              <w:rPr>
                <w:rFonts w:cs="B Nazanin" w:hint="cs"/>
                <w:b/>
                <w:bCs/>
                <w:sz w:val="24"/>
                <w:szCs w:val="24"/>
                <w:rtl/>
              </w:rPr>
              <w:t>نظریه های سازمان و مدیریت پیشرفته</w:t>
            </w:r>
          </w:p>
        </w:tc>
        <w:tc>
          <w:tcPr>
            <w:tcW w:w="2973" w:type="dxa"/>
            <w:shd w:val="clear" w:color="auto" w:fill="auto"/>
          </w:tcPr>
          <w:p w:rsidR="00394353" w:rsidRPr="00A8606F" w:rsidRDefault="00394353" w:rsidP="00E871DE">
            <w:pPr>
              <w:spacing w:line="276" w:lineRule="auto"/>
              <w:jc w:val="lowKashida"/>
              <w:rPr>
                <w:rFonts w:cs="B Nazanin"/>
                <w:b/>
                <w:bCs/>
                <w:sz w:val="24"/>
                <w:szCs w:val="24"/>
                <w:rtl/>
              </w:rPr>
            </w:pPr>
            <w:r w:rsidRPr="00A8606F">
              <w:rPr>
                <w:rFonts w:cs="B Nazanin" w:hint="cs"/>
                <w:b/>
                <w:bCs/>
                <w:sz w:val="24"/>
                <w:szCs w:val="24"/>
                <w:rtl/>
              </w:rPr>
              <w:t>کارشناسی ارشد</w:t>
            </w:r>
          </w:p>
        </w:tc>
        <w:tc>
          <w:tcPr>
            <w:tcW w:w="3372" w:type="dxa"/>
            <w:shd w:val="clear" w:color="auto" w:fill="auto"/>
          </w:tcPr>
          <w:p w:rsidR="00394353" w:rsidRPr="00A8606F" w:rsidRDefault="00394353" w:rsidP="00E871DE">
            <w:pPr>
              <w:spacing w:line="276" w:lineRule="auto"/>
              <w:jc w:val="lowKashida"/>
              <w:rPr>
                <w:rFonts w:cs="B Nazanin"/>
                <w:b/>
                <w:bCs/>
                <w:sz w:val="24"/>
                <w:szCs w:val="24"/>
                <w:rtl/>
              </w:rPr>
            </w:pPr>
            <w:r w:rsidRPr="00A8606F">
              <w:rPr>
                <w:rFonts w:cs="B Nazanin" w:hint="cs"/>
                <w:b/>
                <w:bCs/>
                <w:sz w:val="24"/>
                <w:szCs w:val="24"/>
                <w:rtl/>
              </w:rPr>
              <w:t xml:space="preserve">فردوسی مشهد، </w:t>
            </w:r>
            <w:r>
              <w:rPr>
                <w:rFonts w:cs="B Nazanin" w:hint="cs"/>
                <w:b/>
                <w:bCs/>
                <w:sz w:val="24"/>
                <w:szCs w:val="24"/>
                <w:rtl/>
              </w:rPr>
              <w:t>بین المللی امام رضا</w:t>
            </w:r>
            <w:r w:rsidRPr="00A8606F">
              <w:rPr>
                <w:rFonts w:cs="B Nazanin" w:hint="cs"/>
                <w:b/>
                <w:bCs/>
                <w:sz w:val="24"/>
                <w:szCs w:val="24"/>
                <w:rtl/>
              </w:rPr>
              <w:t>(ع)، حکیم توس، کاویان، بینالود، آزاد نیشابور</w:t>
            </w:r>
          </w:p>
        </w:tc>
      </w:tr>
      <w:tr w:rsidR="00394353" w:rsidRPr="00A8606F" w:rsidTr="00F76BA0">
        <w:tc>
          <w:tcPr>
            <w:tcW w:w="3771"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رفتار مصرف کننده</w:t>
            </w:r>
          </w:p>
        </w:tc>
        <w:tc>
          <w:tcPr>
            <w:tcW w:w="2973"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کارشناسی ارشد</w:t>
            </w:r>
          </w:p>
        </w:tc>
        <w:tc>
          <w:tcPr>
            <w:tcW w:w="3372" w:type="dxa"/>
            <w:shd w:val="clear" w:color="auto" w:fill="auto"/>
          </w:tcPr>
          <w:p w:rsidR="00394353" w:rsidRPr="00A8606F" w:rsidRDefault="00394353" w:rsidP="00F76BA0">
            <w:pPr>
              <w:spacing w:line="276" w:lineRule="auto"/>
              <w:jc w:val="lowKashida"/>
              <w:rPr>
                <w:rFonts w:cs="B Nazanin"/>
                <w:b/>
                <w:bCs/>
                <w:sz w:val="24"/>
                <w:szCs w:val="24"/>
                <w:rtl/>
              </w:rPr>
            </w:pPr>
            <w:r>
              <w:rPr>
                <w:rFonts w:cs="B Nazanin" w:hint="cs"/>
                <w:b/>
                <w:bCs/>
                <w:sz w:val="24"/>
                <w:szCs w:val="24"/>
                <w:rtl/>
              </w:rPr>
              <w:t>بین المللی امام رضا</w:t>
            </w:r>
            <w:r w:rsidRPr="00A8606F">
              <w:rPr>
                <w:rFonts w:cs="B Nazanin" w:hint="cs"/>
                <w:b/>
                <w:bCs/>
                <w:sz w:val="24"/>
                <w:szCs w:val="24"/>
                <w:rtl/>
              </w:rPr>
              <w:t>(ع)، حکیم توس، سناباد</w:t>
            </w:r>
          </w:p>
        </w:tc>
      </w:tr>
      <w:tr w:rsidR="00394353" w:rsidRPr="00A8606F" w:rsidTr="00F76BA0">
        <w:tc>
          <w:tcPr>
            <w:tcW w:w="3771"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روشهای پژوهش کیفی و آمیخته در مدیریت</w:t>
            </w:r>
          </w:p>
        </w:tc>
        <w:tc>
          <w:tcPr>
            <w:tcW w:w="2973"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کارشناسی ارشد</w:t>
            </w:r>
          </w:p>
        </w:tc>
        <w:tc>
          <w:tcPr>
            <w:tcW w:w="3372" w:type="dxa"/>
            <w:shd w:val="clear" w:color="auto" w:fill="auto"/>
          </w:tcPr>
          <w:p w:rsidR="00394353" w:rsidRPr="00A8606F" w:rsidRDefault="00394353" w:rsidP="00F76BA0">
            <w:pPr>
              <w:spacing w:line="276" w:lineRule="auto"/>
              <w:jc w:val="lowKashida"/>
              <w:rPr>
                <w:rFonts w:cs="B Nazanin"/>
                <w:b/>
                <w:bCs/>
                <w:sz w:val="24"/>
                <w:szCs w:val="24"/>
                <w:rtl/>
              </w:rPr>
            </w:pPr>
            <w:r>
              <w:rPr>
                <w:rFonts w:cs="B Nazanin" w:hint="cs"/>
                <w:b/>
                <w:bCs/>
                <w:sz w:val="24"/>
                <w:szCs w:val="24"/>
                <w:rtl/>
              </w:rPr>
              <w:t>بین المللی امام رضا</w:t>
            </w:r>
            <w:r w:rsidRPr="00A8606F">
              <w:rPr>
                <w:rFonts w:cs="B Nazanin" w:hint="cs"/>
                <w:b/>
                <w:bCs/>
                <w:sz w:val="24"/>
                <w:szCs w:val="24"/>
                <w:rtl/>
              </w:rPr>
              <w:t>(ع)، حکیم توس</w:t>
            </w:r>
          </w:p>
        </w:tc>
      </w:tr>
      <w:tr w:rsidR="00394353" w:rsidRPr="00A8606F" w:rsidTr="00F76BA0">
        <w:tc>
          <w:tcPr>
            <w:tcW w:w="3771"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مدیریت منابع انسانی پیشرفته</w:t>
            </w:r>
          </w:p>
        </w:tc>
        <w:tc>
          <w:tcPr>
            <w:tcW w:w="2973"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کارشناسی ارشد</w:t>
            </w:r>
          </w:p>
        </w:tc>
        <w:tc>
          <w:tcPr>
            <w:tcW w:w="3372" w:type="dxa"/>
            <w:shd w:val="clear" w:color="auto" w:fill="auto"/>
          </w:tcPr>
          <w:p w:rsidR="00394353" w:rsidRPr="00A8606F" w:rsidRDefault="00394353" w:rsidP="00F76BA0">
            <w:pPr>
              <w:spacing w:line="276" w:lineRule="auto"/>
              <w:jc w:val="lowKashida"/>
              <w:rPr>
                <w:rFonts w:cs="B Nazanin"/>
                <w:b/>
                <w:bCs/>
                <w:sz w:val="24"/>
                <w:szCs w:val="24"/>
                <w:rtl/>
              </w:rPr>
            </w:pPr>
            <w:r>
              <w:rPr>
                <w:rFonts w:cs="B Nazanin" w:hint="cs"/>
                <w:b/>
                <w:bCs/>
                <w:sz w:val="24"/>
                <w:szCs w:val="24"/>
                <w:rtl/>
              </w:rPr>
              <w:t>بین المللی امام رضا</w:t>
            </w:r>
            <w:r w:rsidRPr="00A8606F">
              <w:rPr>
                <w:rFonts w:cs="B Nazanin" w:hint="cs"/>
                <w:b/>
                <w:bCs/>
                <w:sz w:val="24"/>
                <w:szCs w:val="24"/>
                <w:rtl/>
              </w:rPr>
              <w:t>(ع)، حکیم توس، سناباد</w:t>
            </w:r>
          </w:p>
        </w:tc>
      </w:tr>
      <w:tr w:rsidR="00394353" w:rsidRPr="00A8606F" w:rsidTr="00F76BA0">
        <w:tc>
          <w:tcPr>
            <w:tcW w:w="3771"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مدیریت مالی، مهندسی مالی، مدیریت سرمایه گذاری، مدیریت ریسک</w:t>
            </w:r>
          </w:p>
        </w:tc>
        <w:tc>
          <w:tcPr>
            <w:tcW w:w="2973" w:type="dxa"/>
            <w:shd w:val="clear" w:color="auto" w:fill="auto"/>
          </w:tcPr>
          <w:p w:rsidR="00394353" w:rsidRPr="00A8606F" w:rsidRDefault="00394353" w:rsidP="00F76BA0">
            <w:pPr>
              <w:spacing w:line="276" w:lineRule="auto"/>
              <w:jc w:val="lowKashida"/>
              <w:rPr>
                <w:rFonts w:cs="B Nazanin"/>
                <w:b/>
                <w:bCs/>
                <w:sz w:val="24"/>
                <w:szCs w:val="24"/>
                <w:rtl/>
              </w:rPr>
            </w:pPr>
            <w:r w:rsidRPr="00A8606F">
              <w:rPr>
                <w:rFonts w:cs="B Nazanin" w:hint="cs"/>
                <w:b/>
                <w:bCs/>
                <w:sz w:val="24"/>
                <w:szCs w:val="24"/>
                <w:rtl/>
              </w:rPr>
              <w:t xml:space="preserve">کارشناسی </w:t>
            </w:r>
          </w:p>
        </w:tc>
        <w:tc>
          <w:tcPr>
            <w:tcW w:w="3372" w:type="dxa"/>
            <w:shd w:val="clear" w:color="auto" w:fill="auto"/>
          </w:tcPr>
          <w:p w:rsidR="00394353" w:rsidRPr="00A8606F" w:rsidRDefault="00394353" w:rsidP="00F76BA0">
            <w:pPr>
              <w:spacing w:line="276" w:lineRule="auto"/>
              <w:jc w:val="lowKashida"/>
              <w:rPr>
                <w:rFonts w:cs="B Nazanin"/>
                <w:b/>
                <w:bCs/>
                <w:sz w:val="24"/>
                <w:szCs w:val="24"/>
                <w:rtl/>
              </w:rPr>
            </w:pPr>
            <w:r>
              <w:rPr>
                <w:rFonts w:cs="B Nazanin" w:hint="cs"/>
                <w:b/>
                <w:bCs/>
                <w:sz w:val="24"/>
                <w:szCs w:val="24"/>
                <w:rtl/>
              </w:rPr>
              <w:t>بین المللی امام رضا</w:t>
            </w:r>
            <w:r w:rsidRPr="00A8606F">
              <w:rPr>
                <w:rFonts w:cs="B Nazanin" w:hint="cs"/>
                <w:b/>
                <w:bCs/>
                <w:sz w:val="24"/>
                <w:szCs w:val="24"/>
                <w:rtl/>
              </w:rPr>
              <w:t>(ع)</w:t>
            </w:r>
          </w:p>
        </w:tc>
      </w:tr>
    </w:tbl>
    <w:p w:rsidR="00BC5082" w:rsidRDefault="00BC5082" w:rsidP="00FA4CF5">
      <w:pPr>
        <w:spacing w:line="276" w:lineRule="auto"/>
        <w:jc w:val="lowKashida"/>
        <w:rPr>
          <w:rFonts w:cs="B Titr" w:hint="cs"/>
          <w:b/>
          <w:bCs/>
          <w:color w:val="0000FF"/>
          <w:sz w:val="32"/>
          <w:szCs w:val="32"/>
          <w:u w:val="single"/>
          <w:rtl/>
        </w:rPr>
      </w:pPr>
    </w:p>
    <w:p w:rsidR="00AB27C0" w:rsidRDefault="00AB27C0" w:rsidP="006507E1">
      <w:pPr>
        <w:spacing w:line="276" w:lineRule="auto"/>
        <w:jc w:val="lowKashida"/>
        <w:rPr>
          <w:rFonts w:cs="B Titr"/>
          <w:b/>
          <w:bCs/>
          <w:color w:val="0000FF"/>
          <w:sz w:val="32"/>
          <w:szCs w:val="32"/>
          <w:u w:val="single"/>
        </w:rPr>
      </w:pPr>
    </w:p>
    <w:p w:rsidR="006507E1" w:rsidRPr="00E536F6" w:rsidRDefault="006507E1" w:rsidP="006507E1">
      <w:pPr>
        <w:spacing w:line="276" w:lineRule="auto"/>
        <w:jc w:val="lowKashida"/>
        <w:rPr>
          <w:rFonts w:cs="B Titr" w:hint="cs"/>
          <w:b/>
          <w:bCs/>
          <w:color w:val="0000FF"/>
          <w:sz w:val="32"/>
          <w:szCs w:val="32"/>
          <w:u w:val="single"/>
          <w:rtl/>
        </w:rPr>
      </w:pPr>
      <w:r w:rsidRPr="00E536F6">
        <w:rPr>
          <w:rFonts w:cs="B Titr" w:hint="cs"/>
          <w:b/>
          <w:bCs/>
          <w:color w:val="0000FF"/>
          <w:sz w:val="32"/>
          <w:szCs w:val="32"/>
          <w:u w:val="single"/>
          <w:rtl/>
        </w:rPr>
        <w:lastRenderedPageBreak/>
        <w:t>کتب منتشر شده</w:t>
      </w:r>
      <w:r w:rsidR="00AB27C0">
        <w:rPr>
          <w:rFonts w:cs="B Titr" w:hint="cs"/>
          <w:b/>
          <w:bCs/>
          <w:color w:val="0000FF"/>
          <w:sz w:val="32"/>
          <w:szCs w:val="32"/>
          <w:u w:val="single"/>
          <w:rtl/>
        </w:rPr>
        <w:t xml:space="preserve"> و سوابق پژوهشي</w:t>
      </w:r>
    </w:p>
    <w:p w:rsidR="006507E1" w:rsidRPr="004B7813" w:rsidRDefault="006507E1" w:rsidP="006507E1">
      <w:pPr>
        <w:numPr>
          <w:ilvl w:val="0"/>
          <w:numId w:val="14"/>
        </w:numPr>
        <w:spacing w:line="360" w:lineRule="auto"/>
        <w:jc w:val="lowKashida"/>
        <w:rPr>
          <w:rFonts w:cs="B Nazanin" w:hint="cs"/>
          <w:b/>
          <w:bCs/>
          <w:sz w:val="24"/>
          <w:szCs w:val="24"/>
        </w:rPr>
      </w:pPr>
      <w:r w:rsidRPr="004B7813">
        <w:rPr>
          <w:rFonts w:cs="B Nazanin" w:hint="cs"/>
          <w:b/>
          <w:bCs/>
          <w:sz w:val="24"/>
          <w:szCs w:val="24"/>
          <w:rtl/>
        </w:rPr>
        <w:t xml:space="preserve">سید مرتضی غیور، سید سلمان سیدین و احمد رضا کریمی، سه سیمای رهبری، انتشارات طنین قلم، 1394 </w:t>
      </w:r>
    </w:p>
    <w:p w:rsidR="006507E1" w:rsidRPr="004B7813" w:rsidRDefault="006507E1" w:rsidP="006507E1">
      <w:pPr>
        <w:numPr>
          <w:ilvl w:val="0"/>
          <w:numId w:val="14"/>
        </w:numPr>
        <w:spacing w:line="360" w:lineRule="auto"/>
        <w:jc w:val="lowKashida"/>
        <w:rPr>
          <w:rFonts w:cs="B Nazanin" w:hint="cs"/>
          <w:b/>
          <w:bCs/>
          <w:sz w:val="24"/>
          <w:szCs w:val="24"/>
        </w:rPr>
      </w:pPr>
      <w:r w:rsidRPr="004B7813">
        <w:rPr>
          <w:rFonts w:cs="B Nazanin" w:hint="cs"/>
          <w:b/>
          <w:bCs/>
          <w:sz w:val="24"/>
          <w:szCs w:val="24"/>
          <w:rtl/>
        </w:rPr>
        <w:t>سید مرتضی غیور، سید سلمان سیدین و محمد آهنچیان، متفکران علم مدیریت و پیشگامان تئوری سازمان در دوران معاصر، انتشارات طنین قلم، 1393</w:t>
      </w:r>
    </w:p>
    <w:p w:rsidR="006507E1" w:rsidRPr="004B7813" w:rsidRDefault="006507E1" w:rsidP="006507E1">
      <w:pPr>
        <w:numPr>
          <w:ilvl w:val="0"/>
          <w:numId w:val="14"/>
        </w:numPr>
        <w:spacing w:line="360" w:lineRule="auto"/>
        <w:jc w:val="lowKashida"/>
        <w:rPr>
          <w:rFonts w:cs="B Nazanin" w:hint="cs"/>
          <w:b/>
          <w:bCs/>
          <w:sz w:val="24"/>
          <w:szCs w:val="24"/>
        </w:rPr>
      </w:pPr>
      <w:r w:rsidRPr="004B7813">
        <w:rPr>
          <w:rFonts w:cs="B Nazanin" w:hint="cs"/>
          <w:b/>
          <w:bCs/>
          <w:sz w:val="24"/>
          <w:szCs w:val="24"/>
          <w:rtl/>
        </w:rPr>
        <w:t>سید مرتضی غیور، زهرا رجائی و میثم احتشامی، مدلهای سنجش کیفیت خدمات. انتشارات مرندیز، 1391</w:t>
      </w:r>
    </w:p>
    <w:p w:rsidR="006507E1" w:rsidRPr="004B7813" w:rsidRDefault="006507E1" w:rsidP="006507E1">
      <w:pPr>
        <w:numPr>
          <w:ilvl w:val="0"/>
          <w:numId w:val="14"/>
        </w:numPr>
        <w:spacing w:line="360" w:lineRule="auto"/>
        <w:jc w:val="lowKashida"/>
        <w:rPr>
          <w:rFonts w:cs="B Nazanin" w:hint="cs"/>
          <w:b/>
          <w:bCs/>
          <w:sz w:val="24"/>
          <w:szCs w:val="24"/>
          <w:rtl/>
        </w:rPr>
      </w:pPr>
      <w:r w:rsidRPr="004B7813">
        <w:rPr>
          <w:rFonts w:cs="B Nazanin" w:hint="cs"/>
          <w:b/>
          <w:bCs/>
          <w:sz w:val="24"/>
          <w:szCs w:val="24"/>
          <w:rtl/>
        </w:rPr>
        <w:t>حبیب الله دعائی، غلامرضا ملک زاده و سید مرتضی غیور، مباحثی در ارتباطات سازمانی، انتشارات جهان فردا، 1390</w:t>
      </w:r>
    </w:p>
    <w:tbl>
      <w:tblPr>
        <w:bidiVisual/>
        <w:tblW w:w="10612" w:type="dxa"/>
        <w:jc w:val="center"/>
        <w:tblInd w:w="-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2"/>
        <w:gridCol w:w="4316"/>
        <w:gridCol w:w="2157"/>
        <w:gridCol w:w="2112"/>
        <w:gridCol w:w="1305"/>
      </w:tblGrid>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hideMark/>
          </w:tcPr>
          <w:p w:rsidR="00677E36" w:rsidRDefault="00677E36">
            <w:pPr>
              <w:jc w:val="center"/>
              <w:rPr>
                <w:rFonts w:ascii="Arial" w:hAnsi="Arial" w:cs="B Mitra"/>
              </w:rPr>
            </w:pPr>
            <w:r>
              <w:rPr>
                <w:rFonts w:ascii="Arial" w:hAnsi="Arial" w:cs="B Mitra" w:hint="cs"/>
                <w:rtl/>
              </w:rPr>
              <w:t>ردیف</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jc w:val="center"/>
              <w:rPr>
                <w:rFonts w:ascii="Arial" w:hAnsi="Arial" w:cs="B Mitra"/>
              </w:rPr>
            </w:pPr>
            <w:r>
              <w:rPr>
                <w:rFonts w:ascii="Arial" w:hAnsi="Arial" w:cs="B Mitra" w:hint="cs"/>
                <w:rtl/>
              </w:rPr>
              <w:t>عنوان مقاله</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pPr>
              <w:jc w:val="center"/>
              <w:rPr>
                <w:rFonts w:ascii="Arial" w:hAnsi="Arial" w:cs="B Mitra"/>
              </w:rPr>
            </w:pPr>
            <w:r>
              <w:rPr>
                <w:rFonts w:ascii="Arial" w:hAnsi="Arial" w:cs="B Mitra" w:hint="cs"/>
                <w:rtl/>
              </w:rPr>
              <w:t>نویسنده/نویسندگان</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jc w:val="center"/>
              <w:rPr>
                <w:rFonts w:ascii="Arial" w:hAnsi="Arial" w:cs="B Mitra"/>
              </w:rPr>
            </w:pPr>
            <w:r>
              <w:rPr>
                <w:rFonts w:ascii="Arial" w:hAnsi="Arial" w:cs="B Mitra" w:hint="cs"/>
                <w:rtl/>
              </w:rPr>
              <w:t>نشریه</w:t>
            </w:r>
          </w:p>
        </w:tc>
        <w:tc>
          <w:tcPr>
            <w:tcW w:w="1305" w:type="dxa"/>
            <w:tcBorders>
              <w:top w:val="single" w:sz="4" w:space="0" w:color="000000"/>
              <w:left w:val="single" w:sz="4" w:space="0" w:color="000000"/>
              <w:bottom w:val="single" w:sz="4" w:space="0" w:color="000000"/>
              <w:right w:val="single" w:sz="4" w:space="0" w:color="000000"/>
            </w:tcBorders>
            <w:hideMark/>
          </w:tcPr>
          <w:p w:rsidR="00677E36" w:rsidRDefault="00677E36">
            <w:pPr>
              <w:jc w:val="center"/>
              <w:rPr>
                <w:rFonts w:ascii="Arial" w:hAnsi="Arial" w:cs="B Mitra"/>
              </w:rPr>
            </w:pPr>
            <w:r>
              <w:rPr>
                <w:rFonts w:ascii="Arial" w:hAnsi="Arial" w:cs="B Mitra" w:hint="cs"/>
                <w:rtl/>
              </w:rPr>
              <w:t>وضعیت</w:t>
            </w:r>
          </w:p>
        </w:tc>
      </w:tr>
      <w:tr w:rsidR="00254EC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254EC6" w:rsidRDefault="00254EC6">
            <w:pPr>
              <w:jc w:val="center"/>
              <w:rPr>
                <w:rFonts w:ascii="Arial" w:hAnsi="Arial" w:cs="B Mitra" w:hint="cs"/>
                <w:sz w:val="22"/>
                <w:szCs w:val="22"/>
                <w:rtl/>
              </w:rPr>
            </w:pPr>
            <w:r>
              <w:rPr>
                <w:rFonts w:ascii="Arial" w:hAnsi="Arial" w:cs="B Mitra" w:hint="cs"/>
                <w:sz w:val="22"/>
                <w:szCs w:val="22"/>
                <w:rtl/>
              </w:rPr>
              <w:t>1</w:t>
            </w:r>
          </w:p>
        </w:tc>
        <w:tc>
          <w:tcPr>
            <w:tcW w:w="4316" w:type="dxa"/>
            <w:tcBorders>
              <w:top w:val="single" w:sz="4" w:space="0" w:color="000000"/>
              <w:left w:val="single" w:sz="4" w:space="0" w:color="000000"/>
              <w:bottom w:val="single" w:sz="4" w:space="0" w:color="000000"/>
              <w:right w:val="single" w:sz="4" w:space="0" w:color="000000"/>
            </w:tcBorders>
            <w:hideMark/>
          </w:tcPr>
          <w:p w:rsidR="00254EC6" w:rsidRDefault="00254EC6">
            <w:pPr>
              <w:rPr>
                <w:rFonts w:cs="B Nazanin" w:hint="cs"/>
                <w:sz w:val="24"/>
                <w:szCs w:val="24"/>
                <w:rtl/>
              </w:rPr>
            </w:pPr>
            <w:r w:rsidRPr="009C4F20">
              <w:rPr>
                <w:rFonts w:cs="B Nazanin"/>
                <w:sz w:val="24"/>
                <w:szCs w:val="24"/>
                <w:rtl/>
              </w:rPr>
              <w:t>تأث</w:t>
            </w:r>
            <w:r w:rsidRPr="009C4F20">
              <w:rPr>
                <w:rFonts w:cs="B Nazanin" w:hint="cs"/>
                <w:sz w:val="24"/>
                <w:szCs w:val="24"/>
                <w:rtl/>
              </w:rPr>
              <w:t>ی</w:t>
            </w:r>
            <w:r w:rsidRPr="009C4F20">
              <w:rPr>
                <w:rFonts w:cs="B Nazanin" w:hint="eastAsia"/>
                <w:sz w:val="24"/>
                <w:szCs w:val="24"/>
                <w:rtl/>
              </w:rPr>
              <w:t>ر</w:t>
            </w:r>
            <w:r w:rsidRPr="009C4F20">
              <w:rPr>
                <w:rFonts w:cs="B Nazanin"/>
                <w:sz w:val="24"/>
                <w:szCs w:val="24"/>
                <w:rtl/>
              </w:rPr>
              <w:t xml:space="preserve"> ه</w:t>
            </w:r>
            <w:r w:rsidRPr="009C4F20">
              <w:rPr>
                <w:rFonts w:cs="B Nazanin" w:hint="cs"/>
                <w:sz w:val="24"/>
                <w:szCs w:val="24"/>
                <w:rtl/>
              </w:rPr>
              <w:t>ی</w:t>
            </w:r>
            <w:r w:rsidRPr="009C4F20">
              <w:rPr>
                <w:rFonts w:cs="B Nazanin" w:hint="eastAsia"/>
                <w:sz w:val="24"/>
                <w:szCs w:val="24"/>
                <w:rtl/>
              </w:rPr>
              <w:t>جانات</w:t>
            </w:r>
            <w:r w:rsidRPr="009C4F20">
              <w:rPr>
                <w:rFonts w:cs="B Nazanin"/>
                <w:sz w:val="24"/>
                <w:szCs w:val="24"/>
                <w:rtl/>
              </w:rPr>
              <w:t xml:space="preserve"> مثبت و منف</w:t>
            </w:r>
            <w:r w:rsidRPr="009C4F20">
              <w:rPr>
                <w:rFonts w:cs="B Nazanin" w:hint="cs"/>
                <w:sz w:val="24"/>
                <w:szCs w:val="24"/>
                <w:rtl/>
              </w:rPr>
              <w:t>ی</w:t>
            </w:r>
            <w:r w:rsidRPr="009C4F20">
              <w:rPr>
                <w:rFonts w:cs="B Nazanin"/>
                <w:sz w:val="24"/>
                <w:szCs w:val="24"/>
                <w:rtl/>
              </w:rPr>
              <w:t xml:space="preserve"> در نگرش نسبت به تبل</w:t>
            </w:r>
            <w:r w:rsidRPr="009C4F20">
              <w:rPr>
                <w:rFonts w:cs="B Nazanin" w:hint="cs"/>
                <w:sz w:val="24"/>
                <w:szCs w:val="24"/>
                <w:rtl/>
              </w:rPr>
              <w:t>ی</w:t>
            </w:r>
            <w:r w:rsidRPr="009C4F20">
              <w:rPr>
                <w:rFonts w:cs="B Nazanin" w:hint="eastAsia"/>
                <w:sz w:val="24"/>
                <w:szCs w:val="24"/>
                <w:rtl/>
              </w:rPr>
              <w:t>غات</w:t>
            </w:r>
            <w:r w:rsidRPr="009C4F20">
              <w:rPr>
                <w:rFonts w:cs="B Nazanin"/>
                <w:sz w:val="24"/>
                <w:szCs w:val="24"/>
                <w:rtl/>
              </w:rPr>
              <w:t xml:space="preserve"> مبتن</w:t>
            </w:r>
            <w:r w:rsidRPr="009C4F20">
              <w:rPr>
                <w:rFonts w:cs="B Nazanin" w:hint="cs"/>
                <w:sz w:val="24"/>
                <w:szCs w:val="24"/>
                <w:rtl/>
              </w:rPr>
              <w:t>ی</w:t>
            </w:r>
            <w:r w:rsidRPr="009C4F20">
              <w:rPr>
                <w:rFonts w:cs="B Nazanin"/>
                <w:sz w:val="24"/>
                <w:szCs w:val="24"/>
                <w:rtl/>
              </w:rPr>
              <w:t xml:space="preserve"> بر تلفن همراه با نقش م</w:t>
            </w:r>
            <w:r w:rsidRPr="009C4F20">
              <w:rPr>
                <w:rFonts w:cs="B Nazanin" w:hint="cs"/>
                <w:sz w:val="24"/>
                <w:szCs w:val="24"/>
                <w:rtl/>
              </w:rPr>
              <w:t>ی</w:t>
            </w:r>
            <w:r w:rsidRPr="009C4F20">
              <w:rPr>
                <w:rFonts w:cs="B Nazanin" w:hint="eastAsia"/>
                <w:sz w:val="24"/>
                <w:szCs w:val="24"/>
                <w:rtl/>
              </w:rPr>
              <w:t>انج</w:t>
            </w:r>
            <w:r w:rsidRPr="009C4F20">
              <w:rPr>
                <w:rFonts w:cs="B Nazanin" w:hint="cs"/>
                <w:sz w:val="24"/>
                <w:szCs w:val="24"/>
                <w:rtl/>
              </w:rPr>
              <w:t>ی</w:t>
            </w:r>
            <w:r w:rsidRPr="009C4F20">
              <w:rPr>
                <w:rFonts w:cs="B Nazanin"/>
                <w:sz w:val="24"/>
                <w:szCs w:val="24"/>
                <w:rtl/>
              </w:rPr>
              <w:t xml:space="preserve"> احساسات (مورد مطالعه: کاربران تلگرام در مشهد)</w:t>
            </w:r>
          </w:p>
        </w:tc>
        <w:tc>
          <w:tcPr>
            <w:tcW w:w="2157" w:type="dxa"/>
            <w:tcBorders>
              <w:top w:val="single" w:sz="4" w:space="0" w:color="000000"/>
              <w:left w:val="single" w:sz="4" w:space="0" w:color="000000"/>
              <w:bottom w:val="single" w:sz="4" w:space="0" w:color="000000"/>
              <w:right w:val="single" w:sz="4" w:space="0" w:color="000000"/>
            </w:tcBorders>
            <w:hideMark/>
          </w:tcPr>
          <w:p w:rsidR="00254EC6" w:rsidRDefault="00254EC6">
            <w:pPr>
              <w:rPr>
                <w:rFonts w:cs="B Nazanin" w:hint="cs"/>
                <w:sz w:val="24"/>
                <w:szCs w:val="24"/>
                <w:rtl/>
              </w:rPr>
            </w:pPr>
            <w:r w:rsidRPr="009C4F20">
              <w:rPr>
                <w:rFonts w:cs="B Nazanin"/>
                <w:sz w:val="24"/>
                <w:szCs w:val="24"/>
                <w:rtl/>
              </w:rPr>
              <w:t>س</w:t>
            </w:r>
            <w:r w:rsidRPr="009C4F20">
              <w:rPr>
                <w:rFonts w:cs="B Nazanin" w:hint="cs"/>
                <w:sz w:val="24"/>
                <w:szCs w:val="24"/>
                <w:rtl/>
              </w:rPr>
              <w:t>ی</w:t>
            </w:r>
            <w:r w:rsidRPr="009C4F20">
              <w:rPr>
                <w:rFonts w:cs="B Nazanin" w:hint="eastAsia"/>
                <w:sz w:val="24"/>
                <w:szCs w:val="24"/>
                <w:rtl/>
              </w:rPr>
              <w:t>د</w:t>
            </w:r>
            <w:r w:rsidRPr="009C4F20">
              <w:rPr>
                <w:rFonts w:cs="B Nazanin"/>
                <w:sz w:val="24"/>
                <w:szCs w:val="24"/>
                <w:rtl/>
              </w:rPr>
              <w:t xml:space="preserve"> مرتض</w:t>
            </w:r>
            <w:r w:rsidRPr="009C4F20">
              <w:rPr>
                <w:rFonts w:cs="B Nazanin" w:hint="cs"/>
                <w:sz w:val="24"/>
                <w:szCs w:val="24"/>
                <w:rtl/>
              </w:rPr>
              <w:t>ی</w:t>
            </w:r>
            <w:r w:rsidRPr="009C4F20">
              <w:rPr>
                <w:rFonts w:cs="B Nazanin"/>
                <w:sz w:val="24"/>
                <w:szCs w:val="24"/>
                <w:rtl/>
              </w:rPr>
              <w:t xml:space="preserve"> غ</w:t>
            </w:r>
            <w:r w:rsidRPr="009C4F20">
              <w:rPr>
                <w:rFonts w:cs="B Nazanin" w:hint="cs"/>
                <w:sz w:val="24"/>
                <w:szCs w:val="24"/>
                <w:rtl/>
              </w:rPr>
              <w:t>ی</w:t>
            </w:r>
            <w:r w:rsidRPr="009C4F20">
              <w:rPr>
                <w:rFonts w:cs="B Nazanin" w:hint="eastAsia"/>
                <w:sz w:val="24"/>
                <w:szCs w:val="24"/>
                <w:rtl/>
              </w:rPr>
              <w:t>ور</w:t>
            </w:r>
            <w:r w:rsidRPr="009C4F20">
              <w:rPr>
                <w:rFonts w:cs="B Nazanin"/>
                <w:sz w:val="24"/>
                <w:szCs w:val="24"/>
                <w:rtl/>
              </w:rPr>
              <w:t xml:space="preserve"> باغبان</w:t>
            </w:r>
            <w:r w:rsidRPr="009C4F20">
              <w:rPr>
                <w:rFonts w:cs="B Nazanin" w:hint="cs"/>
                <w:sz w:val="24"/>
                <w:szCs w:val="24"/>
                <w:rtl/>
              </w:rPr>
              <w:t>ی</w:t>
            </w:r>
            <w:r w:rsidRPr="009C4F20">
              <w:rPr>
                <w:rFonts w:cs="B Nazanin" w:hint="eastAsia"/>
                <w:sz w:val="24"/>
                <w:szCs w:val="24"/>
                <w:rtl/>
              </w:rPr>
              <w:t>؛</w:t>
            </w:r>
            <w:r w:rsidRPr="009C4F20">
              <w:rPr>
                <w:rFonts w:cs="B Nazanin"/>
                <w:sz w:val="24"/>
                <w:szCs w:val="24"/>
                <w:rtl/>
              </w:rPr>
              <w:t xml:space="preserve"> مرتض</w:t>
            </w:r>
            <w:r w:rsidRPr="009C4F20">
              <w:rPr>
                <w:rFonts w:cs="B Nazanin" w:hint="cs"/>
                <w:sz w:val="24"/>
                <w:szCs w:val="24"/>
                <w:rtl/>
              </w:rPr>
              <w:t>ی</w:t>
            </w:r>
            <w:r w:rsidRPr="009C4F20">
              <w:rPr>
                <w:rFonts w:cs="B Nazanin"/>
                <w:sz w:val="24"/>
                <w:szCs w:val="24"/>
                <w:rtl/>
              </w:rPr>
              <w:t xml:space="preserve"> رجوع</w:t>
            </w:r>
            <w:r w:rsidRPr="009C4F20">
              <w:rPr>
                <w:rFonts w:cs="B Nazanin" w:hint="cs"/>
                <w:sz w:val="24"/>
                <w:szCs w:val="24"/>
                <w:rtl/>
              </w:rPr>
              <w:t>ی</w:t>
            </w:r>
            <w:r w:rsidRPr="009C4F20">
              <w:rPr>
                <w:rFonts w:cs="B Nazanin" w:hint="eastAsia"/>
                <w:sz w:val="24"/>
                <w:szCs w:val="24"/>
                <w:rtl/>
              </w:rPr>
              <w:t>؛</w:t>
            </w:r>
            <w:r w:rsidRPr="009C4F20">
              <w:rPr>
                <w:rFonts w:cs="B Nazanin"/>
                <w:sz w:val="24"/>
                <w:szCs w:val="24"/>
                <w:rtl/>
              </w:rPr>
              <w:t xml:space="preserve"> عارف خوش اندام؛ عل</w:t>
            </w:r>
            <w:r w:rsidRPr="009C4F20">
              <w:rPr>
                <w:rFonts w:cs="B Nazanin" w:hint="cs"/>
                <w:sz w:val="24"/>
                <w:szCs w:val="24"/>
                <w:rtl/>
              </w:rPr>
              <w:t>ی</w:t>
            </w:r>
            <w:r w:rsidRPr="009C4F20">
              <w:rPr>
                <w:rFonts w:cs="B Nazanin"/>
                <w:sz w:val="24"/>
                <w:szCs w:val="24"/>
                <w:rtl/>
              </w:rPr>
              <w:t xml:space="preserve"> پورنگ</w:t>
            </w:r>
          </w:p>
        </w:tc>
        <w:tc>
          <w:tcPr>
            <w:tcW w:w="2112" w:type="dxa"/>
            <w:tcBorders>
              <w:top w:val="single" w:sz="4" w:space="0" w:color="000000"/>
              <w:left w:val="single" w:sz="4" w:space="0" w:color="000000"/>
              <w:bottom w:val="single" w:sz="4" w:space="0" w:color="000000"/>
              <w:right w:val="single" w:sz="4" w:space="0" w:color="000000"/>
            </w:tcBorders>
            <w:hideMark/>
          </w:tcPr>
          <w:p w:rsidR="00254EC6" w:rsidRDefault="00254EC6">
            <w:pPr>
              <w:rPr>
                <w:rFonts w:ascii="Arial" w:hAnsi="Arial" w:cs="B Nazanin" w:hint="cs"/>
                <w:sz w:val="24"/>
                <w:szCs w:val="24"/>
                <w:rtl/>
              </w:rPr>
            </w:pPr>
            <w:r>
              <w:rPr>
                <w:rFonts w:ascii="Arial" w:hAnsi="Arial" w:cs="B Nazanin" w:hint="cs"/>
                <w:sz w:val="24"/>
                <w:szCs w:val="24"/>
                <w:rtl/>
              </w:rPr>
              <w:t>مطالعات رفتار مصرف کننده</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254EC6" w:rsidRDefault="00254EC6" w:rsidP="00EE1AC8">
            <w:pPr>
              <w:jc w:val="center"/>
              <w:rPr>
                <w:rFonts w:ascii="Arial" w:hAnsi="Arial" w:cs="B Nazanin" w:hint="cs"/>
                <w:sz w:val="24"/>
                <w:szCs w:val="24"/>
                <w:rtl/>
              </w:rPr>
            </w:pPr>
            <w:r>
              <w:rPr>
                <w:rFonts w:ascii="Arial" w:hAnsi="Arial" w:cs="B Nazanin" w:hint="cs"/>
                <w:sz w:val="24"/>
                <w:szCs w:val="24"/>
                <w:rtl/>
              </w:rPr>
              <w:t>چاپ شده 1399</w:t>
            </w:r>
          </w:p>
        </w:tc>
      </w:tr>
      <w:tr w:rsidR="009C4F20"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9C4F20" w:rsidRDefault="00D23F41">
            <w:pPr>
              <w:jc w:val="center"/>
              <w:rPr>
                <w:rFonts w:ascii="Arial" w:hAnsi="Arial" w:cs="B Mitra" w:hint="cs"/>
                <w:sz w:val="22"/>
                <w:szCs w:val="22"/>
                <w:rtl/>
              </w:rPr>
            </w:pPr>
            <w:r>
              <w:rPr>
                <w:rFonts w:ascii="Arial" w:hAnsi="Arial" w:cs="B Mitra" w:hint="cs"/>
                <w:sz w:val="22"/>
                <w:szCs w:val="22"/>
                <w:rtl/>
              </w:rPr>
              <w:t>2</w:t>
            </w:r>
          </w:p>
        </w:tc>
        <w:tc>
          <w:tcPr>
            <w:tcW w:w="4316" w:type="dxa"/>
            <w:tcBorders>
              <w:top w:val="single" w:sz="4" w:space="0" w:color="000000"/>
              <w:left w:val="single" w:sz="4" w:space="0" w:color="000000"/>
              <w:bottom w:val="single" w:sz="4" w:space="0" w:color="000000"/>
              <w:right w:val="single" w:sz="4" w:space="0" w:color="000000"/>
            </w:tcBorders>
            <w:hideMark/>
          </w:tcPr>
          <w:p w:rsidR="009C4F20" w:rsidRPr="009C4F20" w:rsidRDefault="009C4F20">
            <w:pPr>
              <w:rPr>
                <w:rFonts w:cs="B Nazanin"/>
                <w:sz w:val="24"/>
                <w:szCs w:val="24"/>
                <w:rtl/>
              </w:rPr>
            </w:pPr>
            <w:r w:rsidRPr="009C4F20">
              <w:rPr>
                <w:rFonts w:cs="B Nazanin"/>
                <w:sz w:val="24"/>
                <w:szCs w:val="24"/>
                <w:rtl/>
              </w:rPr>
              <w:t>شناسا</w:t>
            </w:r>
            <w:r w:rsidRPr="009C4F20">
              <w:rPr>
                <w:rFonts w:cs="B Nazanin" w:hint="cs"/>
                <w:sz w:val="24"/>
                <w:szCs w:val="24"/>
                <w:rtl/>
              </w:rPr>
              <w:t>یی</w:t>
            </w:r>
            <w:r w:rsidRPr="009C4F20">
              <w:rPr>
                <w:rFonts w:cs="B Nazanin"/>
                <w:sz w:val="24"/>
                <w:szCs w:val="24"/>
                <w:rtl/>
              </w:rPr>
              <w:t xml:space="preserve"> عوامل مؤثر بر توسعه کارآفر</w:t>
            </w:r>
            <w:r w:rsidRPr="009C4F20">
              <w:rPr>
                <w:rFonts w:cs="B Nazanin" w:hint="cs"/>
                <w:sz w:val="24"/>
                <w:szCs w:val="24"/>
                <w:rtl/>
              </w:rPr>
              <w:t>ی</w:t>
            </w:r>
            <w:r w:rsidRPr="009C4F20">
              <w:rPr>
                <w:rFonts w:cs="B Nazanin" w:hint="eastAsia"/>
                <w:sz w:val="24"/>
                <w:szCs w:val="24"/>
                <w:rtl/>
              </w:rPr>
              <w:t>ن</w:t>
            </w:r>
            <w:r w:rsidRPr="009C4F20">
              <w:rPr>
                <w:rFonts w:cs="B Nazanin" w:hint="cs"/>
                <w:sz w:val="24"/>
                <w:szCs w:val="24"/>
                <w:rtl/>
              </w:rPr>
              <w:t>ی</w:t>
            </w:r>
            <w:r w:rsidRPr="009C4F20">
              <w:rPr>
                <w:rFonts w:cs="B Nazanin"/>
                <w:sz w:val="24"/>
                <w:szCs w:val="24"/>
                <w:rtl/>
              </w:rPr>
              <w:t xml:space="preserve"> سازمان</w:t>
            </w:r>
            <w:r w:rsidRPr="009C4F20">
              <w:rPr>
                <w:rFonts w:cs="B Nazanin" w:hint="cs"/>
                <w:sz w:val="24"/>
                <w:szCs w:val="24"/>
                <w:rtl/>
              </w:rPr>
              <w:t>ی</w:t>
            </w:r>
            <w:r w:rsidRPr="009C4F20">
              <w:rPr>
                <w:rFonts w:cs="B Nazanin"/>
                <w:sz w:val="24"/>
                <w:szCs w:val="24"/>
                <w:rtl/>
              </w:rPr>
              <w:t xml:space="preserve"> (مطالعه مورد</w:t>
            </w:r>
            <w:r w:rsidRPr="009C4F20">
              <w:rPr>
                <w:rFonts w:cs="B Nazanin" w:hint="cs"/>
                <w:sz w:val="24"/>
                <w:szCs w:val="24"/>
                <w:rtl/>
              </w:rPr>
              <w:t>ی</w:t>
            </w:r>
            <w:r w:rsidRPr="009C4F20">
              <w:rPr>
                <w:rFonts w:cs="B Nazanin"/>
                <w:sz w:val="24"/>
                <w:szCs w:val="24"/>
                <w:rtl/>
              </w:rPr>
              <w:t>: آموزش و پرورش خراسان رضو</w:t>
            </w:r>
            <w:r w:rsidRPr="009C4F20">
              <w:rPr>
                <w:rFonts w:cs="B Nazanin" w:hint="cs"/>
                <w:sz w:val="24"/>
                <w:szCs w:val="24"/>
                <w:rtl/>
              </w:rPr>
              <w:t>ی</w:t>
            </w:r>
            <w:r w:rsidRPr="009C4F20">
              <w:rPr>
                <w:rFonts w:cs="B Nazanin"/>
                <w:sz w:val="24"/>
                <w:szCs w:val="24"/>
                <w:rtl/>
              </w:rPr>
              <w:t>)</w:t>
            </w:r>
          </w:p>
        </w:tc>
        <w:tc>
          <w:tcPr>
            <w:tcW w:w="2157" w:type="dxa"/>
            <w:tcBorders>
              <w:top w:val="single" w:sz="4" w:space="0" w:color="000000"/>
              <w:left w:val="single" w:sz="4" w:space="0" w:color="000000"/>
              <w:bottom w:val="single" w:sz="4" w:space="0" w:color="000000"/>
              <w:right w:val="single" w:sz="4" w:space="0" w:color="000000"/>
            </w:tcBorders>
            <w:hideMark/>
          </w:tcPr>
          <w:p w:rsidR="009C4F20" w:rsidRPr="009C4F20" w:rsidRDefault="009C4F20">
            <w:pPr>
              <w:rPr>
                <w:rFonts w:cs="B Nazanin"/>
                <w:sz w:val="24"/>
                <w:szCs w:val="24"/>
                <w:rtl/>
              </w:rPr>
            </w:pPr>
            <w:r w:rsidRPr="009C4F20">
              <w:rPr>
                <w:rFonts w:cs="B Nazanin"/>
                <w:sz w:val="24"/>
                <w:szCs w:val="24"/>
                <w:rtl/>
              </w:rPr>
              <w:t>س</w:t>
            </w:r>
            <w:r w:rsidRPr="009C4F20">
              <w:rPr>
                <w:rFonts w:cs="B Nazanin" w:hint="cs"/>
                <w:sz w:val="24"/>
                <w:szCs w:val="24"/>
                <w:rtl/>
              </w:rPr>
              <w:t>ی</w:t>
            </w:r>
            <w:r w:rsidRPr="009C4F20">
              <w:rPr>
                <w:rFonts w:cs="B Nazanin" w:hint="eastAsia"/>
                <w:sz w:val="24"/>
                <w:szCs w:val="24"/>
                <w:rtl/>
              </w:rPr>
              <w:t>د</w:t>
            </w:r>
            <w:r w:rsidRPr="009C4F20">
              <w:rPr>
                <w:rFonts w:cs="B Nazanin"/>
                <w:sz w:val="24"/>
                <w:szCs w:val="24"/>
                <w:rtl/>
              </w:rPr>
              <w:t xml:space="preserve"> مرتض</w:t>
            </w:r>
            <w:r w:rsidRPr="009C4F20">
              <w:rPr>
                <w:rFonts w:cs="B Nazanin" w:hint="cs"/>
                <w:sz w:val="24"/>
                <w:szCs w:val="24"/>
                <w:rtl/>
              </w:rPr>
              <w:t>ی</w:t>
            </w:r>
            <w:r w:rsidRPr="009C4F20">
              <w:rPr>
                <w:rFonts w:cs="B Nazanin"/>
                <w:sz w:val="24"/>
                <w:szCs w:val="24"/>
                <w:rtl/>
              </w:rPr>
              <w:t xml:space="preserve"> غ</w:t>
            </w:r>
            <w:r w:rsidRPr="009C4F20">
              <w:rPr>
                <w:rFonts w:cs="B Nazanin" w:hint="cs"/>
                <w:sz w:val="24"/>
                <w:szCs w:val="24"/>
                <w:rtl/>
              </w:rPr>
              <w:t>ی</w:t>
            </w:r>
            <w:r w:rsidRPr="009C4F20">
              <w:rPr>
                <w:rFonts w:cs="B Nazanin" w:hint="eastAsia"/>
                <w:sz w:val="24"/>
                <w:szCs w:val="24"/>
                <w:rtl/>
              </w:rPr>
              <w:t>ور</w:t>
            </w:r>
            <w:r w:rsidRPr="009C4F20">
              <w:rPr>
                <w:rFonts w:cs="B Nazanin"/>
                <w:sz w:val="24"/>
                <w:szCs w:val="24"/>
                <w:rtl/>
              </w:rPr>
              <w:t xml:space="preserve"> باغبان</w:t>
            </w:r>
            <w:r w:rsidRPr="009C4F20">
              <w:rPr>
                <w:rFonts w:cs="B Nazanin" w:hint="cs"/>
                <w:sz w:val="24"/>
                <w:szCs w:val="24"/>
                <w:rtl/>
              </w:rPr>
              <w:t>ی</w:t>
            </w:r>
            <w:r w:rsidRPr="009C4F20">
              <w:rPr>
                <w:rFonts w:cs="B Nazanin" w:hint="eastAsia"/>
                <w:sz w:val="24"/>
                <w:szCs w:val="24"/>
                <w:rtl/>
              </w:rPr>
              <w:t>،</w:t>
            </w:r>
            <w:r w:rsidRPr="009C4F20">
              <w:rPr>
                <w:rFonts w:cs="B Nazanin"/>
                <w:sz w:val="24"/>
                <w:szCs w:val="24"/>
                <w:rtl/>
              </w:rPr>
              <w:t xml:space="preserve"> عل</w:t>
            </w:r>
            <w:r w:rsidRPr="009C4F20">
              <w:rPr>
                <w:rFonts w:cs="B Nazanin" w:hint="cs"/>
                <w:sz w:val="24"/>
                <w:szCs w:val="24"/>
                <w:rtl/>
              </w:rPr>
              <w:t>ی</w:t>
            </w:r>
            <w:r w:rsidRPr="009C4F20">
              <w:rPr>
                <w:rFonts w:cs="B Nazanin"/>
                <w:sz w:val="24"/>
                <w:szCs w:val="24"/>
                <w:rtl/>
              </w:rPr>
              <w:t xml:space="preserve"> پورنگ، عل</w:t>
            </w:r>
            <w:r w:rsidRPr="009C4F20">
              <w:rPr>
                <w:rFonts w:cs="B Nazanin" w:hint="cs"/>
                <w:sz w:val="24"/>
                <w:szCs w:val="24"/>
                <w:rtl/>
              </w:rPr>
              <w:t>ی</w:t>
            </w:r>
            <w:r w:rsidRPr="009C4F20">
              <w:rPr>
                <w:rFonts w:cs="B Nazanin"/>
                <w:sz w:val="24"/>
                <w:szCs w:val="24"/>
                <w:rtl/>
              </w:rPr>
              <w:t xml:space="preserve"> توسل</w:t>
            </w:r>
            <w:r w:rsidRPr="009C4F20">
              <w:rPr>
                <w:rFonts w:cs="B Nazanin" w:hint="cs"/>
                <w:sz w:val="24"/>
                <w:szCs w:val="24"/>
                <w:rtl/>
              </w:rPr>
              <w:t>ی</w:t>
            </w:r>
          </w:p>
        </w:tc>
        <w:tc>
          <w:tcPr>
            <w:tcW w:w="2112" w:type="dxa"/>
            <w:tcBorders>
              <w:top w:val="single" w:sz="4" w:space="0" w:color="000000"/>
              <w:left w:val="single" w:sz="4" w:space="0" w:color="000000"/>
              <w:bottom w:val="single" w:sz="4" w:space="0" w:color="000000"/>
              <w:right w:val="single" w:sz="4" w:space="0" w:color="000000"/>
            </w:tcBorders>
            <w:hideMark/>
          </w:tcPr>
          <w:p w:rsidR="009C4F20" w:rsidRDefault="009C4F20">
            <w:pPr>
              <w:rPr>
                <w:rFonts w:ascii="Arial" w:hAnsi="Arial" w:cs="B Nazanin" w:hint="cs"/>
                <w:sz w:val="24"/>
                <w:szCs w:val="24"/>
                <w:rtl/>
              </w:rPr>
            </w:pPr>
            <w:r>
              <w:rPr>
                <w:rFonts w:ascii="Arial" w:hAnsi="Arial" w:cs="B Nazanin" w:hint="cs"/>
                <w:sz w:val="24"/>
                <w:szCs w:val="24"/>
                <w:rtl/>
              </w:rPr>
              <w:t>تعلیم و تربیت</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9C4F20" w:rsidRDefault="009C4F20">
            <w:pPr>
              <w:jc w:val="center"/>
              <w:rPr>
                <w:rFonts w:ascii="Arial" w:hAnsi="Arial" w:cs="B Nazanin" w:hint="cs"/>
                <w:sz w:val="24"/>
                <w:szCs w:val="24"/>
                <w:rtl/>
              </w:rPr>
            </w:pPr>
            <w:r>
              <w:rPr>
                <w:rFonts w:ascii="Arial" w:hAnsi="Arial" w:cs="B Nazanin" w:hint="cs"/>
                <w:sz w:val="24"/>
                <w:szCs w:val="24"/>
                <w:rtl/>
              </w:rPr>
              <w:t>چاپ شده 1399</w:t>
            </w:r>
          </w:p>
        </w:tc>
      </w:tr>
      <w:tr w:rsidR="00151FD1"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151FD1" w:rsidRDefault="00D23F41">
            <w:pPr>
              <w:jc w:val="center"/>
              <w:rPr>
                <w:rFonts w:ascii="Arial" w:hAnsi="Arial" w:cs="B Mitra" w:hint="cs"/>
                <w:sz w:val="22"/>
                <w:szCs w:val="22"/>
                <w:rtl/>
              </w:rPr>
            </w:pPr>
            <w:r>
              <w:rPr>
                <w:rFonts w:ascii="Arial" w:hAnsi="Arial" w:cs="B Mitra" w:hint="cs"/>
                <w:sz w:val="22"/>
                <w:szCs w:val="22"/>
                <w:rtl/>
              </w:rPr>
              <w:t>3</w:t>
            </w:r>
          </w:p>
        </w:tc>
        <w:tc>
          <w:tcPr>
            <w:tcW w:w="4316" w:type="dxa"/>
            <w:tcBorders>
              <w:top w:val="single" w:sz="4" w:space="0" w:color="000000"/>
              <w:left w:val="single" w:sz="4" w:space="0" w:color="000000"/>
              <w:bottom w:val="single" w:sz="4" w:space="0" w:color="000000"/>
              <w:right w:val="single" w:sz="4" w:space="0" w:color="000000"/>
            </w:tcBorders>
            <w:hideMark/>
          </w:tcPr>
          <w:p w:rsidR="00151FD1" w:rsidRPr="009C4F20" w:rsidRDefault="00151FD1">
            <w:pPr>
              <w:rPr>
                <w:rFonts w:cs="B Nazanin"/>
                <w:sz w:val="24"/>
                <w:szCs w:val="24"/>
                <w:rtl/>
              </w:rPr>
            </w:pPr>
            <w:r w:rsidRPr="00151FD1">
              <w:rPr>
                <w:rFonts w:cs="B Nazanin"/>
                <w:sz w:val="24"/>
                <w:szCs w:val="24"/>
                <w:rtl/>
              </w:rPr>
              <w:t>تاث</w:t>
            </w:r>
            <w:r w:rsidRPr="00151FD1">
              <w:rPr>
                <w:rFonts w:cs="B Nazanin" w:hint="cs"/>
                <w:sz w:val="24"/>
                <w:szCs w:val="24"/>
                <w:rtl/>
              </w:rPr>
              <w:t>ی</w:t>
            </w:r>
            <w:r w:rsidRPr="00151FD1">
              <w:rPr>
                <w:rFonts w:cs="B Nazanin" w:hint="eastAsia"/>
                <w:sz w:val="24"/>
                <w:szCs w:val="24"/>
                <w:rtl/>
              </w:rPr>
              <w:t>ر</w:t>
            </w:r>
            <w:r w:rsidRPr="00151FD1">
              <w:rPr>
                <w:rFonts w:cs="B Nazanin"/>
                <w:sz w:val="24"/>
                <w:szCs w:val="24"/>
                <w:rtl/>
              </w:rPr>
              <w:t xml:space="preserve"> مد</w:t>
            </w:r>
            <w:r w:rsidRPr="00151FD1">
              <w:rPr>
                <w:rFonts w:cs="B Nazanin" w:hint="cs"/>
                <w:sz w:val="24"/>
                <w:szCs w:val="24"/>
                <w:rtl/>
              </w:rPr>
              <w:t>ی</w:t>
            </w:r>
            <w:r w:rsidRPr="00151FD1">
              <w:rPr>
                <w:rFonts w:cs="B Nazanin" w:hint="eastAsia"/>
                <w:sz w:val="24"/>
                <w:szCs w:val="24"/>
                <w:rtl/>
              </w:rPr>
              <w:t>ر</w:t>
            </w:r>
            <w:r w:rsidRPr="00151FD1">
              <w:rPr>
                <w:rFonts w:cs="B Nazanin" w:hint="cs"/>
                <w:sz w:val="24"/>
                <w:szCs w:val="24"/>
                <w:rtl/>
              </w:rPr>
              <w:t>ی</w:t>
            </w:r>
            <w:r w:rsidRPr="00151FD1">
              <w:rPr>
                <w:rFonts w:cs="B Nazanin" w:hint="eastAsia"/>
                <w:sz w:val="24"/>
                <w:szCs w:val="24"/>
                <w:rtl/>
              </w:rPr>
              <w:t>ت</w:t>
            </w:r>
            <w:r w:rsidRPr="00151FD1">
              <w:rPr>
                <w:rFonts w:cs="B Nazanin"/>
                <w:sz w:val="24"/>
                <w:szCs w:val="24"/>
                <w:rtl/>
              </w:rPr>
              <w:t xml:space="preserve"> راهبرد</w:t>
            </w:r>
            <w:r w:rsidRPr="00151FD1">
              <w:rPr>
                <w:rFonts w:cs="B Nazanin" w:hint="cs"/>
                <w:sz w:val="24"/>
                <w:szCs w:val="24"/>
                <w:rtl/>
              </w:rPr>
              <w:t>ی</w:t>
            </w:r>
            <w:r w:rsidRPr="00151FD1">
              <w:rPr>
                <w:rFonts w:cs="B Nazanin"/>
                <w:sz w:val="24"/>
                <w:szCs w:val="24"/>
                <w:rtl/>
              </w:rPr>
              <w:t xml:space="preserve"> تأم</w:t>
            </w:r>
            <w:r w:rsidRPr="00151FD1">
              <w:rPr>
                <w:rFonts w:cs="B Nazanin" w:hint="cs"/>
                <w:sz w:val="24"/>
                <w:szCs w:val="24"/>
                <w:rtl/>
              </w:rPr>
              <w:t>ی</w:t>
            </w:r>
            <w:r w:rsidRPr="00151FD1">
              <w:rPr>
                <w:rFonts w:cs="B Nazanin" w:hint="eastAsia"/>
                <w:sz w:val="24"/>
                <w:szCs w:val="24"/>
                <w:rtl/>
              </w:rPr>
              <w:t>ن‌کننده</w:t>
            </w:r>
            <w:r w:rsidRPr="00151FD1">
              <w:rPr>
                <w:rFonts w:cs="B Nazanin"/>
                <w:sz w:val="24"/>
                <w:szCs w:val="24"/>
                <w:rtl/>
              </w:rPr>
              <w:t xml:space="preserve"> بر عملکرد مال</w:t>
            </w:r>
            <w:r w:rsidRPr="00151FD1">
              <w:rPr>
                <w:rFonts w:cs="B Nazanin" w:hint="cs"/>
                <w:sz w:val="24"/>
                <w:szCs w:val="24"/>
                <w:rtl/>
              </w:rPr>
              <w:t>ی</w:t>
            </w:r>
            <w:r w:rsidRPr="00151FD1">
              <w:rPr>
                <w:rFonts w:cs="B Nazanin"/>
                <w:sz w:val="24"/>
                <w:szCs w:val="24"/>
                <w:rtl/>
              </w:rPr>
              <w:t xml:space="preserve"> با تحل</w:t>
            </w:r>
            <w:r w:rsidRPr="00151FD1">
              <w:rPr>
                <w:rFonts w:cs="B Nazanin" w:hint="cs"/>
                <w:sz w:val="24"/>
                <w:szCs w:val="24"/>
                <w:rtl/>
              </w:rPr>
              <w:t>ی</w:t>
            </w:r>
            <w:r w:rsidRPr="00151FD1">
              <w:rPr>
                <w:rFonts w:cs="B Nazanin" w:hint="eastAsia"/>
                <w:sz w:val="24"/>
                <w:szCs w:val="24"/>
                <w:rtl/>
              </w:rPr>
              <w:t>ل</w:t>
            </w:r>
            <w:r w:rsidRPr="00151FD1">
              <w:rPr>
                <w:rFonts w:cs="B Nazanin"/>
                <w:sz w:val="24"/>
                <w:szCs w:val="24"/>
                <w:rtl/>
              </w:rPr>
              <w:t xml:space="preserve"> نقش ک</w:t>
            </w:r>
            <w:r w:rsidRPr="00151FD1">
              <w:rPr>
                <w:rFonts w:cs="B Nazanin" w:hint="cs"/>
                <w:sz w:val="24"/>
                <w:szCs w:val="24"/>
                <w:rtl/>
              </w:rPr>
              <w:t>ی</w:t>
            </w:r>
            <w:r w:rsidRPr="00151FD1">
              <w:rPr>
                <w:rFonts w:cs="B Nazanin" w:hint="eastAsia"/>
                <w:sz w:val="24"/>
                <w:szCs w:val="24"/>
                <w:rtl/>
              </w:rPr>
              <w:t>ف</w:t>
            </w:r>
            <w:r w:rsidRPr="00151FD1">
              <w:rPr>
                <w:rFonts w:cs="B Nazanin" w:hint="cs"/>
                <w:sz w:val="24"/>
                <w:szCs w:val="24"/>
                <w:rtl/>
              </w:rPr>
              <w:t>ی</w:t>
            </w:r>
            <w:r w:rsidRPr="00151FD1">
              <w:rPr>
                <w:rFonts w:cs="B Nazanin" w:hint="eastAsia"/>
                <w:sz w:val="24"/>
                <w:szCs w:val="24"/>
                <w:rtl/>
              </w:rPr>
              <w:t>ت</w:t>
            </w:r>
            <w:r w:rsidRPr="00151FD1">
              <w:rPr>
                <w:rFonts w:cs="B Nazanin"/>
                <w:sz w:val="24"/>
                <w:szCs w:val="24"/>
                <w:rtl/>
              </w:rPr>
              <w:t xml:space="preserve"> فرآورده و رضا</w:t>
            </w:r>
            <w:r w:rsidRPr="00151FD1">
              <w:rPr>
                <w:rFonts w:cs="B Nazanin" w:hint="cs"/>
                <w:sz w:val="24"/>
                <w:szCs w:val="24"/>
                <w:rtl/>
              </w:rPr>
              <w:t>ی</w:t>
            </w:r>
            <w:r w:rsidRPr="00151FD1">
              <w:rPr>
                <w:rFonts w:cs="B Nazanin" w:hint="eastAsia"/>
                <w:sz w:val="24"/>
                <w:szCs w:val="24"/>
                <w:rtl/>
              </w:rPr>
              <w:t>ت</w:t>
            </w:r>
            <w:r w:rsidRPr="00151FD1">
              <w:rPr>
                <w:rFonts w:cs="B Nazanin"/>
                <w:sz w:val="24"/>
                <w:szCs w:val="24"/>
                <w:rtl/>
              </w:rPr>
              <w:t xml:space="preserve"> مشتر</w:t>
            </w:r>
            <w:r w:rsidRPr="00151FD1">
              <w:rPr>
                <w:rFonts w:cs="B Nazanin" w:hint="cs"/>
                <w:sz w:val="24"/>
                <w:szCs w:val="24"/>
                <w:rtl/>
              </w:rPr>
              <w:t>ی</w:t>
            </w:r>
            <w:r w:rsidRPr="00151FD1">
              <w:rPr>
                <w:rFonts w:cs="B Nazanin"/>
                <w:sz w:val="24"/>
                <w:szCs w:val="24"/>
                <w:rtl/>
              </w:rPr>
              <w:t>(مورد مطالعه: صنعت لاست</w:t>
            </w:r>
            <w:r w:rsidRPr="00151FD1">
              <w:rPr>
                <w:rFonts w:cs="B Nazanin" w:hint="cs"/>
                <w:sz w:val="24"/>
                <w:szCs w:val="24"/>
                <w:rtl/>
              </w:rPr>
              <w:t>ی</w:t>
            </w:r>
            <w:r w:rsidRPr="00151FD1">
              <w:rPr>
                <w:rFonts w:cs="B Nazanin" w:hint="eastAsia"/>
                <w:sz w:val="24"/>
                <w:szCs w:val="24"/>
                <w:rtl/>
              </w:rPr>
              <w:t>ک</w:t>
            </w:r>
            <w:r w:rsidRPr="00151FD1">
              <w:rPr>
                <w:rFonts w:cs="B Nazanin"/>
                <w:sz w:val="24"/>
                <w:szCs w:val="24"/>
                <w:rtl/>
              </w:rPr>
              <w:t xml:space="preserve"> ا</w:t>
            </w:r>
            <w:r w:rsidRPr="00151FD1">
              <w:rPr>
                <w:rFonts w:cs="B Nazanin" w:hint="cs"/>
                <w:sz w:val="24"/>
                <w:szCs w:val="24"/>
                <w:rtl/>
              </w:rPr>
              <w:t>ی</w:t>
            </w:r>
            <w:r w:rsidRPr="00151FD1">
              <w:rPr>
                <w:rFonts w:cs="B Nazanin" w:hint="eastAsia"/>
                <w:sz w:val="24"/>
                <w:szCs w:val="24"/>
                <w:rtl/>
              </w:rPr>
              <w:t>ران</w:t>
            </w:r>
            <w:r w:rsidRPr="00151FD1">
              <w:rPr>
                <w:rFonts w:cs="B Nazanin"/>
                <w:sz w:val="24"/>
                <w:szCs w:val="24"/>
                <w:rtl/>
              </w:rPr>
              <w:t>)</w:t>
            </w:r>
          </w:p>
        </w:tc>
        <w:tc>
          <w:tcPr>
            <w:tcW w:w="2157" w:type="dxa"/>
            <w:tcBorders>
              <w:top w:val="single" w:sz="4" w:space="0" w:color="000000"/>
              <w:left w:val="single" w:sz="4" w:space="0" w:color="000000"/>
              <w:bottom w:val="single" w:sz="4" w:space="0" w:color="000000"/>
              <w:right w:val="single" w:sz="4" w:space="0" w:color="000000"/>
            </w:tcBorders>
            <w:hideMark/>
          </w:tcPr>
          <w:p w:rsidR="00151FD1" w:rsidRPr="009C4F20" w:rsidRDefault="00151FD1">
            <w:pPr>
              <w:rPr>
                <w:rFonts w:cs="B Nazanin"/>
                <w:sz w:val="24"/>
                <w:szCs w:val="24"/>
                <w:rtl/>
              </w:rPr>
            </w:pPr>
            <w:r w:rsidRPr="00151FD1">
              <w:rPr>
                <w:rFonts w:cs="B Nazanin"/>
                <w:sz w:val="24"/>
                <w:szCs w:val="24"/>
                <w:rtl/>
              </w:rPr>
              <w:t>مرتض</w:t>
            </w:r>
            <w:r w:rsidRPr="00151FD1">
              <w:rPr>
                <w:rFonts w:cs="B Nazanin" w:hint="cs"/>
                <w:sz w:val="24"/>
                <w:szCs w:val="24"/>
                <w:rtl/>
              </w:rPr>
              <w:t>ی</w:t>
            </w:r>
            <w:r w:rsidRPr="00151FD1">
              <w:rPr>
                <w:rFonts w:cs="B Nazanin"/>
                <w:sz w:val="24"/>
                <w:szCs w:val="24"/>
                <w:rtl/>
              </w:rPr>
              <w:t xml:space="preserve"> رجوع</w:t>
            </w:r>
            <w:r w:rsidRPr="00151FD1">
              <w:rPr>
                <w:rFonts w:cs="B Nazanin" w:hint="cs"/>
                <w:sz w:val="24"/>
                <w:szCs w:val="24"/>
                <w:rtl/>
              </w:rPr>
              <w:t>ی</w:t>
            </w:r>
            <w:r w:rsidRPr="00151FD1">
              <w:rPr>
                <w:rFonts w:cs="B Nazanin" w:hint="eastAsia"/>
                <w:sz w:val="24"/>
                <w:szCs w:val="24"/>
                <w:rtl/>
              </w:rPr>
              <w:t>؛</w:t>
            </w:r>
            <w:r w:rsidRPr="00151FD1">
              <w:rPr>
                <w:rFonts w:cs="B Nazanin"/>
                <w:sz w:val="24"/>
                <w:szCs w:val="24"/>
                <w:rtl/>
              </w:rPr>
              <w:t xml:space="preserve"> س</w:t>
            </w:r>
            <w:r w:rsidRPr="00151FD1">
              <w:rPr>
                <w:rFonts w:cs="B Nazanin" w:hint="cs"/>
                <w:sz w:val="24"/>
                <w:szCs w:val="24"/>
                <w:rtl/>
              </w:rPr>
              <w:t>ی</w:t>
            </w:r>
            <w:r w:rsidRPr="00151FD1">
              <w:rPr>
                <w:rFonts w:cs="B Nazanin" w:hint="eastAsia"/>
                <w:sz w:val="24"/>
                <w:szCs w:val="24"/>
                <w:rtl/>
              </w:rPr>
              <w:t>دمرتض</w:t>
            </w:r>
            <w:r w:rsidRPr="00151FD1">
              <w:rPr>
                <w:rFonts w:cs="B Nazanin" w:hint="cs"/>
                <w:sz w:val="24"/>
                <w:szCs w:val="24"/>
                <w:rtl/>
              </w:rPr>
              <w:t>ی</w:t>
            </w:r>
            <w:r w:rsidRPr="00151FD1">
              <w:rPr>
                <w:rFonts w:cs="B Nazanin"/>
                <w:sz w:val="24"/>
                <w:szCs w:val="24"/>
                <w:rtl/>
              </w:rPr>
              <w:t xml:space="preserve"> غ</w:t>
            </w:r>
            <w:r w:rsidRPr="00151FD1">
              <w:rPr>
                <w:rFonts w:cs="B Nazanin" w:hint="cs"/>
                <w:sz w:val="24"/>
                <w:szCs w:val="24"/>
                <w:rtl/>
              </w:rPr>
              <w:t>ی</w:t>
            </w:r>
            <w:r w:rsidRPr="00151FD1">
              <w:rPr>
                <w:rFonts w:cs="B Nazanin" w:hint="eastAsia"/>
                <w:sz w:val="24"/>
                <w:szCs w:val="24"/>
                <w:rtl/>
              </w:rPr>
              <w:t>ور</w:t>
            </w:r>
            <w:r w:rsidRPr="00151FD1">
              <w:rPr>
                <w:rFonts w:cs="B Nazanin"/>
                <w:sz w:val="24"/>
                <w:szCs w:val="24"/>
                <w:rtl/>
              </w:rPr>
              <w:t xml:space="preserve"> باغبان</w:t>
            </w:r>
            <w:r w:rsidRPr="00151FD1">
              <w:rPr>
                <w:rFonts w:cs="B Nazanin" w:hint="cs"/>
                <w:sz w:val="24"/>
                <w:szCs w:val="24"/>
                <w:rtl/>
              </w:rPr>
              <w:t>ی</w:t>
            </w:r>
            <w:r w:rsidRPr="00151FD1">
              <w:rPr>
                <w:rFonts w:cs="B Nazanin" w:hint="eastAsia"/>
                <w:sz w:val="24"/>
                <w:szCs w:val="24"/>
                <w:rtl/>
              </w:rPr>
              <w:t>؛</w:t>
            </w:r>
            <w:r w:rsidRPr="00151FD1">
              <w:rPr>
                <w:rFonts w:cs="B Nazanin"/>
                <w:sz w:val="24"/>
                <w:szCs w:val="24"/>
                <w:rtl/>
              </w:rPr>
              <w:t xml:space="preserve"> س</w:t>
            </w:r>
            <w:r w:rsidRPr="00151FD1">
              <w:rPr>
                <w:rFonts w:cs="B Nazanin" w:hint="cs"/>
                <w:sz w:val="24"/>
                <w:szCs w:val="24"/>
                <w:rtl/>
              </w:rPr>
              <w:t>ی</w:t>
            </w:r>
            <w:r w:rsidRPr="00151FD1">
              <w:rPr>
                <w:rFonts w:cs="B Nazanin" w:hint="eastAsia"/>
                <w:sz w:val="24"/>
                <w:szCs w:val="24"/>
                <w:rtl/>
              </w:rPr>
              <w:t>د</w:t>
            </w:r>
            <w:r w:rsidRPr="00151FD1">
              <w:rPr>
                <w:rFonts w:cs="B Nazanin"/>
                <w:sz w:val="24"/>
                <w:szCs w:val="24"/>
                <w:rtl/>
              </w:rPr>
              <w:t xml:space="preserve"> ام</w:t>
            </w:r>
            <w:r w:rsidRPr="00151FD1">
              <w:rPr>
                <w:rFonts w:cs="B Nazanin" w:hint="cs"/>
                <w:sz w:val="24"/>
                <w:szCs w:val="24"/>
                <w:rtl/>
              </w:rPr>
              <w:t>ی</w:t>
            </w:r>
            <w:r w:rsidRPr="00151FD1">
              <w:rPr>
                <w:rFonts w:cs="B Nazanin" w:hint="eastAsia"/>
                <w:sz w:val="24"/>
                <w:szCs w:val="24"/>
                <w:rtl/>
              </w:rPr>
              <w:t>ن</w:t>
            </w:r>
            <w:r w:rsidRPr="00151FD1">
              <w:rPr>
                <w:rFonts w:cs="B Nazanin"/>
                <w:sz w:val="24"/>
                <w:szCs w:val="24"/>
                <w:rtl/>
              </w:rPr>
              <w:t xml:space="preserve"> اعلم</w:t>
            </w:r>
            <w:r w:rsidRPr="00151FD1">
              <w:rPr>
                <w:rFonts w:cs="B Nazanin" w:hint="cs"/>
                <w:sz w:val="24"/>
                <w:szCs w:val="24"/>
                <w:rtl/>
              </w:rPr>
              <w:t>ی</w:t>
            </w:r>
            <w:r w:rsidRPr="00151FD1">
              <w:rPr>
                <w:rFonts w:cs="B Nazanin" w:hint="eastAsia"/>
                <w:sz w:val="24"/>
                <w:szCs w:val="24"/>
                <w:rtl/>
              </w:rPr>
              <w:t>؛</w:t>
            </w:r>
            <w:r w:rsidRPr="00151FD1">
              <w:rPr>
                <w:rFonts w:cs="B Nazanin"/>
                <w:sz w:val="24"/>
                <w:szCs w:val="24"/>
                <w:rtl/>
              </w:rPr>
              <w:t xml:space="preserve"> ز</w:t>
            </w:r>
            <w:r w:rsidRPr="00151FD1">
              <w:rPr>
                <w:rFonts w:cs="B Nazanin" w:hint="cs"/>
                <w:sz w:val="24"/>
                <w:szCs w:val="24"/>
                <w:rtl/>
              </w:rPr>
              <w:t>ی</w:t>
            </w:r>
            <w:r w:rsidRPr="00151FD1">
              <w:rPr>
                <w:rFonts w:cs="B Nazanin" w:hint="eastAsia"/>
                <w:sz w:val="24"/>
                <w:szCs w:val="24"/>
                <w:rtl/>
              </w:rPr>
              <w:t>نب</w:t>
            </w:r>
            <w:r w:rsidRPr="00151FD1">
              <w:rPr>
                <w:rFonts w:cs="B Nazanin"/>
                <w:sz w:val="24"/>
                <w:szCs w:val="24"/>
                <w:rtl/>
              </w:rPr>
              <w:t xml:space="preserve"> ش</w:t>
            </w:r>
            <w:r w:rsidRPr="00151FD1">
              <w:rPr>
                <w:rFonts w:cs="B Nazanin" w:hint="cs"/>
                <w:sz w:val="24"/>
                <w:szCs w:val="24"/>
                <w:rtl/>
              </w:rPr>
              <w:t>ی</w:t>
            </w:r>
            <w:r w:rsidRPr="00151FD1">
              <w:rPr>
                <w:rFonts w:cs="B Nazanin" w:hint="eastAsia"/>
                <w:sz w:val="24"/>
                <w:szCs w:val="24"/>
                <w:rtl/>
              </w:rPr>
              <w:t>خ</w:t>
            </w:r>
            <w:r w:rsidRPr="00151FD1">
              <w:rPr>
                <w:rFonts w:cs="B Nazanin"/>
                <w:sz w:val="24"/>
                <w:szCs w:val="24"/>
                <w:rtl/>
              </w:rPr>
              <w:t xml:space="preserve"> الإسلام</w:t>
            </w:r>
            <w:r w:rsidRPr="00151FD1">
              <w:rPr>
                <w:rFonts w:cs="B Nazanin" w:hint="cs"/>
                <w:sz w:val="24"/>
                <w:szCs w:val="24"/>
                <w:rtl/>
              </w:rPr>
              <w:t>ی</w:t>
            </w:r>
          </w:p>
        </w:tc>
        <w:tc>
          <w:tcPr>
            <w:tcW w:w="2112" w:type="dxa"/>
            <w:tcBorders>
              <w:top w:val="single" w:sz="4" w:space="0" w:color="000000"/>
              <w:left w:val="single" w:sz="4" w:space="0" w:color="000000"/>
              <w:bottom w:val="single" w:sz="4" w:space="0" w:color="000000"/>
              <w:right w:val="single" w:sz="4" w:space="0" w:color="000000"/>
            </w:tcBorders>
            <w:hideMark/>
          </w:tcPr>
          <w:p w:rsidR="00151FD1" w:rsidRDefault="00151FD1">
            <w:pPr>
              <w:rPr>
                <w:rFonts w:ascii="Arial" w:hAnsi="Arial" w:cs="B Nazanin" w:hint="cs"/>
                <w:sz w:val="24"/>
                <w:szCs w:val="24"/>
                <w:rtl/>
              </w:rPr>
            </w:pPr>
            <w:r>
              <w:rPr>
                <w:rFonts w:ascii="Arial" w:hAnsi="Arial" w:cs="B Nazanin" w:hint="cs"/>
                <w:sz w:val="24"/>
                <w:szCs w:val="24"/>
                <w:rtl/>
              </w:rPr>
              <w:t>صنعت لاستیک ایران</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151FD1" w:rsidRDefault="00151FD1">
            <w:pPr>
              <w:jc w:val="center"/>
              <w:rPr>
                <w:rFonts w:ascii="Arial" w:hAnsi="Arial" w:cs="B Nazanin" w:hint="cs"/>
                <w:sz w:val="24"/>
                <w:szCs w:val="24"/>
                <w:rtl/>
              </w:rPr>
            </w:pPr>
            <w:r>
              <w:rPr>
                <w:rFonts w:ascii="Arial" w:hAnsi="Arial" w:cs="B Nazanin" w:hint="cs"/>
                <w:sz w:val="24"/>
                <w:szCs w:val="24"/>
                <w:rtl/>
              </w:rPr>
              <w:t>چاپ شده 1399</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4</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تاثیر مدیریت برند داخلی بر رفتار شهروندی سازمانی با نقش میانجی کیفیت زندگی کاری کارکنان پلیس+10</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Times New Roman"/>
                <w:sz w:val="24"/>
                <w:szCs w:val="24"/>
              </w:rPr>
            </w:pPr>
            <w:r>
              <w:rPr>
                <w:rFonts w:cs="B Nazanin" w:hint="cs"/>
                <w:sz w:val="24"/>
                <w:szCs w:val="24"/>
                <w:rtl/>
              </w:rPr>
              <w:t>علی پورنگ، سید مرتضی غیور باغبانی، حبیب الله دعایی، عاطفه نادرنژاد</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t>پژوهش های مدیریت انتظامی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Pr>
            </w:pPr>
            <w:r>
              <w:rPr>
                <w:rFonts w:ascii="Arial" w:hAnsi="Arial" w:cs="B Nazanin" w:hint="cs"/>
                <w:sz w:val="24"/>
                <w:szCs w:val="24"/>
                <w:rtl/>
              </w:rPr>
              <w:t>چاپ شده 1399</w:t>
            </w:r>
          </w:p>
        </w:tc>
      </w:tr>
      <w:tr w:rsidR="00581B6A" w:rsidTr="00983176">
        <w:trPr>
          <w:trHeight w:val="512"/>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581B6A" w:rsidRDefault="00D23F41">
            <w:pPr>
              <w:jc w:val="center"/>
              <w:rPr>
                <w:rFonts w:ascii="Arial" w:hAnsi="Arial" w:cs="B Mitra" w:hint="cs"/>
                <w:sz w:val="22"/>
                <w:szCs w:val="22"/>
                <w:rtl/>
              </w:rPr>
            </w:pPr>
            <w:r>
              <w:rPr>
                <w:rFonts w:ascii="Arial" w:hAnsi="Arial" w:cs="B Mitra" w:hint="cs"/>
                <w:sz w:val="22"/>
                <w:szCs w:val="22"/>
                <w:rtl/>
              </w:rPr>
              <w:t>5</w:t>
            </w:r>
          </w:p>
        </w:tc>
        <w:tc>
          <w:tcPr>
            <w:tcW w:w="4316" w:type="dxa"/>
            <w:tcBorders>
              <w:top w:val="single" w:sz="4" w:space="0" w:color="000000"/>
              <w:left w:val="single" w:sz="4" w:space="0" w:color="000000"/>
              <w:bottom w:val="single" w:sz="4" w:space="0" w:color="000000"/>
              <w:right w:val="single" w:sz="4" w:space="0" w:color="000000"/>
            </w:tcBorders>
            <w:hideMark/>
          </w:tcPr>
          <w:p w:rsidR="00581B6A" w:rsidRPr="00513A63" w:rsidRDefault="00581B6A">
            <w:pPr>
              <w:rPr>
                <w:rFonts w:cs="B Nazanin"/>
                <w:sz w:val="24"/>
                <w:szCs w:val="24"/>
                <w:rtl/>
              </w:rPr>
            </w:pPr>
            <w:r w:rsidRPr="00581B6A">
              <w:rPr>
                <w:rFonts w:cs="B Nazanin"/>
                <w:sz w:val="24"/>
                <w:szCs w:val="24"/>
                <w:rtl/>
              </w:rPr>
              <w:t>بررس</w:t>
            </w:r>
            <w:r w:rsidRPr="00581B6A">
              <w:rPr>
                <w:rFonts w:cs="B Nazanin" w:hint="cs"/>
                <w:sz w:val="24"/>
                <w:szCs w:val="24"/>
                <w:rtl/>
              </w:rPr>
              <w:t>ی</w:t>
            </w:r>
            <w:r w:rsidRPr="00581B6A">
              <w:rPr>
                <w:rFonts w:cs="B Nazanin"/>
                <w:sz w:val="24"/>
                <w:szCs w:val="24"/>
                <w:rtl/>
              </w:rPr>
              <w:t xml:space="preserve"> تأث</w:t>
            </w:r>
            <w:r w:rsidRPr="00581B6A">
              <w:rPr>
                <w:rFonts w:cs="B Nazanin" w:hint="cs"/>
                <w:sz w:val="24"/>
                <w:szCs w:val="24"/>
                <w:rtl/>
              </w:rPr>
              <w:t>ی</w:t>
            </w:r>
            <w:r w:rsidRPr="00581B6A">
              <w:rPr>
                <w:rFonts w:cs="B Nazanin" w:hint="eastAsia"/>
                <w:sz w:val="24"/>
                <w:szCs w:val="24"/>
                <w:rtl/>
              </w:rPr>
              <w:t>رک</w:t>
            </w:r>
            <w:r w:rsidRPr="00581B6A">
              <w:rPr>
                <w:rFonts w:cs="B Nazanin" w:hint="cs"/>
                <w:sz w:val="24"/>
                <w:szCs w:val="24"/>
                <w:rtl/>
              </w:rPr>
              <w:t>ی</w:t>
            </w:r>
            <w:r w:rsidRPr="00581B6A">
              <w:rPr>
                <w:rFonts w:cs="B Nazanin" w:hint="eastAsia"/>
                <w:sz w:val="24"/>
                <w:szCs w:val="24"/>
                <w:rtl/>
              </w:rPr>
              <w:t>ف</w:t>
            </w:r>
            <w:r w:rsidRPr="00581B6A">
              <w:rPr>
                <w:rFonts w:cs="B Nazanin" w:hint="cs"/>
                <w:sz w:val="24"/>
                <w:szCs w:val="24"/>
                <w:rtl/>
              </w:rPr>
              <w:t>ی</w:t>
            </w:r>
            <w:r w:rsidRPr="00581B6A">
              <w:rPr>
                <w:rFonts w:cs="B Nazanin" w:hint="eastAsia"/>
                <w:sz w:val="24"/>
                <w:szCs w:val="24"/>
                <w:rtl/>
              </w:rPr>
              <w:t>ت</w:t>
            </w:r>
            <w:r w:rsidRPr="00581B6A">
              <w:rPr>
                <w:rFonts w:cs="B Nazanin"/>
                <w:sz w:val="24"/>
                <w:szCs w:val="24"/>
                <w:rtl/>
              </w:rPr>
              <w:t xml:space="preserve"> خدمات الکترون</w:t>
            </w:r>
            <w:r w:rsidRPr="00581B6A">
              <w:rPr>
                <w:rFonts w:cs="B Nazanin" w:hint="cs"/>
                <w:sz w:val="24"/>
                <w:szCs w:val="24"/>
                <w:rtl/>
              </w:rPr>
              <w:t>ی</w:t>
            </w:r>
            <w:r w:rsidRPr="00581B6A">
              <w:rPr>
                <w:rFonts w:cs="B Nazanin" w:hint="eastAsia"/>
                <w:sz w:val="24"/>
                <w:szCs w:val="24"/>
                <w:rtl/>
              </w:rPr>
              <w:t>ک</w:t>
            </w:r>
            <w:r w:rsidRPr="00581B6A">
              <w:rPr>
                <w:rFonts w:cs="B Nazanin" w:hint="cs"/>
                <w:sz w:val="24"/>
                <w:szCs w:val="24"/>
                <w:rtl/>
              </w:rPr>
              <w:t>ی</w:t>
            </w:r>
            <w:r w:rsidRPr="00581B6A">
              <w:rPr>
                <w:rFonts w:cs="B Nazanin"/>
                <w:sz w:val="24"/>
                <w:szCs w:val="24"/>
                <w:rtl/>
              </w:rPr>
              <w:t xml:space="preserve"> بر رضا</w:t>
            </w:r>
            <w:r w:rsidRPr="00581B6A">
              <w:rPr>
                <w:rFonts w:cs="B Nazanin" w:hint="cs"/>
                <w:sz w:val="24"/>
                <w:szCs w:val="24"/>
                <w:rtl/>
              </w:rPr>
              <w:t>ی</w:t>
            </w:r>
            <w:r w:rsidRPr="00581B6A">
              <w:rPr>
                <w:rFonts w:cs="B Nazanin" w:hint="eastAsia"/>
                <w:sz w:val="24"/>
                <w:szCs w:val="24"/>
                <w:rtl/>
              </w:rPr>
              <w:t>ت</w:t>
            </w:r>
            <w:r w:rsidRPr="00581B6A">
              <w:rPr>
                <w:rFonts w:cs="B Nazanin"/>
                <w:sz w:val="24"/>
                <w:szCs w:val="24"/>
                <w:rtl/>
              </w:rPr>
              <w:t xml:space="preserve"> مؤد</w:t>
            </w:r>
            <w:r w:rsidRPr="00581B6A">
              <w:rPr>
                <w:rFonts w:cs="B Nazanin" w:hint="cs"/>
                <w:sz w:val="24"/>
                <w:szCs w:val="24"/>
                <w:rtl/>
              </w:rPr>
              <w:t>ی</w:t>
            </w:r>
            <w:r w:rsidRPr="00581B6A">
              <w:rPr>
                <w:rFonts w:cs="B Nazanin" w:hint="eastAsia"/>
                <w:sz w:val="24"/>
                <w:szCs w:val="24"/>
                <w:rtl/>
              </w:rPr>
              <w:t>ان</w:t>
            </w:r>
            <w:r w:rsidRPr="00581B6A">
              <w:rPr>
                <w:rFonts w:cs="B Nazanin"/>
                <w:sz w:val="24"/>
                <w:szCs w:val="24"/>
                <w:rtl/>
              </w:rPr>
              <w:t xml:space="preserve"> مال</w:t>
            </w:r>
            <w:r w:rsidRPr="00581B6A">
              <w:rPr>
                <w:rFonts w:cs="B Nazanin" w:hint="cs"/>
                <w:sz w:val="24"/>
                <w:szCs w:val="24"/>
                <w:rtl/>
              </w:rPr>
              <w:t>ی</w:t>
            </w:r>
            <w:r w:rsidRPr="00581B6A">
              <w:rPr>
                <w:rFonts w:cs="B Nazanin" w:hint="eastAsia"/>
                <w:sz w:val="24"/>
                <w:szCs w:val="24"/>
                <w:rtl/>
              </w:rPr>
              <w:t>ات</w:t>
            </w:r>
            <w:r w:rsidRPr="00581B6A">
              <w:rPr>
                <w:rFonts w:cs="B Nazanin" w:hint="cs"/>
                <w:sz w:val="24"/>
                <w:szCs w:val="24"/>
                <w:rtl/>
              </w:rPr>
              <w:t>ی</w:t>
            </w:r>
            <w:r w:rsidRPr="00581B6A">
              <w:rPr>
                <w:rFonts w:cs="B Nazanin"/>
                <w:sz w:val="24"/>
                <w:szCs w:val="24"/>
                <w:rtl/>
              </w:rPr>
              <w:t xml:space="preserve"> با نقش م</w:t>
            </w:r>
            <w:r w:rsidRPr="00581B6A">
              <w:rPr>
                <w:rFonts w:cs="B Nazanin" w:hint="cs"/>
                <w:sz w:val="24"/>
                <w:szCs w:val="24"/>
                <w:rtl/>
              </w:rPr>
              <w:t>ی</w:t>
            </w:r>
            <w:r w:rsidRPr="00581B6A">
              <w:rPr>
                <w:rFonts w:cs="B Nazanin" w:hint="eastAsia"/>
                <w:sz w:val="24"/>
                <w:szCs w:val="24"/>
                <w:rtl/>
              </w:rPr>
              <w:t>انج</w:t>
            </w:r>
            <w:r w:rsidRPr="00581B6A">
              <w:rPr>
                <w:rFonts w:cs="B Nazanin" w:hint="cs"/>
                <w:sz w:val="24"/>
                <w:szCs w:val="24"/>
                <w:rtl/>
              </w:rPr>
              <w:t>ی</w:t>
            </w:r>
            <w:r w:rsidRPr="00581B6A">
              <w:rPr>
                <w:rFonts w:cs="B Nazanin"/>
                <w:sz w:val="24"/>
                <w:szCs w:val="24"/>
                <w:rtl/>
              </w:rPr>
              <w:t xml:space="preserve"> اعتماد</w:t>
            </w:r>
          </w:p>
        </w:tc>
        <w:tc>
          <w:tcPr>
            <w:tcW w:w="2157" w:type="dxa"/>
            <w:tcBorders>
              <w:top w:val="single" w:sz="4" w:space="0" w:color="000000"/>
              <w:left w:val="single" w:sz="4" w:space="0" w:color="000000"/>
              <w:bottom w:val="single" w:sz="4" w:space="0" w:color="000000"/>
              <w:right w:val="single" w:sz="4" w:space="0" w:color="000000"/>
            </w:tcBorders>
            <w:hideMark/>
          </w:tcPr>
          <w:p w:rsidR="00581B6A" w:rsidRDefault="00581B6A" w:rsidP="009C4F20">
            <w:pPr>
              <w:rPr>
                <w:rFonts w:cs="B Nazanin" w:hint="cs"/>
                <w:sz w:val="24"/>
                <w:szCs w:val="24"/>
                <w:rtl/>
              </w:rPr>
            </w:pPr>
            <w:r w:rsidRPr="00581B6A">
              <w:rPr>
                <w:rFonts w:cs="B Nazanin"/>
                <w:sz w:val="24"/>
                <w:szCs w:val="24"/>
                <w:rtl/>
              </w:rPr>
              <w:t>س</w:t>
            </w:r>
            <w:r w:rsidRPr="00581B6A">
              <w:rPr>
                <w:rFonts w:cs="B Nazanin" w:hint="cs"/>
                <w:sz w:val="24"/>
                <w:szCs w:val="24"/>
                <w:rtl/>
              </w:rPr>
              <w:t>ی</w:t>
            </w:r>
            <w:r w:rsidRPr="00581B6A">
              <w:rPr>
                <w:rFonts w:cs="B Nazanin" w:hint="eastAsia"/>
                <w:sz w:val="24"/>
                <w:szCs w:val="24"/>
                <w:rtl/>
              </w:rPr>
              <w:t>د</w:t>
            </w:r>
            <w:r w:rsidRPr="00581B6A">
              <w:rPr>
                <w:rFonts w:cs="B Nazanin"/>
                <w:sz w:val="24"/>
                <w:szCs w:val="24"/>
                <w:rtl/>
              </w:rPr>
              <w:t xml:space="preserve"> مرتض</w:t>
            </w:r>
            <w:r w:rsidRPr="00581B6A">
              <w:rPr>
                <w:rFonts w:cs="B Nazanin" w:hint="cs"/>
                <w:sz w:val="24"/>
                <w:szCs w:val="24"/>
                <w:rtl/>
              </w:rPr>
              <w:t>ی</w:t>
            </w:r>
            <w:r w:rsidRPr="00581B6A">
              <w:rPr>
                <w:rFonts w:cs="B Nazanin"/>
                <w:sz w:val="24"/>
                <w:szCs w:val="24"/>
                <w:rtl/>
              </w:rPr>
              <w:t xml:space="preserve"> غ</w:t>
            </w:r>
            <w:r w:rsidRPr="00581B6A">
              <w:rPr>
                <w:rFonts w:cs="B Nazanin" w:hint="cs"/>
                <w:sz w:val="24"/>
                <w:szCs w:val="24"/>
                <w:rtl/>
              </w:rPr>
              <w:t>ی</w:t>
            </w:r>
            <w:r w:rsidRPr="00581B6A">
              <w:rPr>
                <w:rFonts w:cs="B Nazanin" w:hint="eastAsia"/>
                <w:sz w:val="24"/>
                <w:szCs w:val="24"/>
                <w:rtl/>
              </w:rPr>
              <w:t>ور</w:t>
            </w:r>
            <w:r w:rsidRPr="00581B6A">
              <w:rPr>
                <w:rFonts w:cs="B Nazanin"/>
                <w:sz w:val="24"/>
                <w:szCs w:val="24"/>
                <w:rtl/>
              </w:rPr>
              <w:t xml:space="preserve"> باغبان</w:t>
            </w:r>
            <w:r w:rsidRPr="00581B6A">
              <w:rPr>
                <w:rFonts w:cs="B Nazanin" w:hint="cs"/>
                <w:sz w:val="24"/>
                <w:szCs w:val="24"/>
                <w:rtl/>
              </w:rPr>
              <w:t>ی</w:t>
            </w:r>
            <w:r w:rsidRPr="00581B6A">
              <w:rPr>
                <w:rFonts w:cs="B Nazanin" w:hint="eastAsia"/>
                <w:sz w:val="24"/>
                <w:szCs w:val="24"/>
                <w:rtl/>
              </w:rPr>
              <w:t>،</w:t>
            </w:r>
            <w:r w:rsidRPr="00581B6A">
              <w:rPr>
                <w:rFonts w:cs="B Nazanin"/>
                <w:sz w:val="24"/>
                <w:szCs w:val="24"/>
                <w:rtl/>
              </w:rPr>
              <w:t xml:space="preserve">  ام</w:t>
            </w:r>
            <w:r w:rsidRPr="00581B6A">
              <w:rPr>
                <w:rFonts w:cs="B Nazanin" w:hint="cs"/>
                <w:sz w:val="24"/>
                <w:szCs w:val="24"/>
                <w:rtl/>
              </w:rPr>
              <w:t>ی</w:t>
            </w:r>
            <w:r w:rsidRPr="00581B6A">
              <w:rPr>
                <w:rFonts w:cs="B Nazanin" w:hint="eastAsia"/>
                <w:sz w:val="24"/>
                <w:szCs w:val="24"/>
                <w:rtl/>
              </w:rPr>
              <w:t>ر</w:t>
            </w:r>
            <w:r w:rsidRPr="00581B6A">
              <w:rPr>
                <w:rFonts w:cs="B Nazanin"/>
                <w:sz w:val="24"/>
                <w:szCs w:val="24"/>
                <w:rtl/>
              </w:rPr>
              <w:t xml:space="preserve"> غفور</w:t>
            </w:r>
            <w:r w:rsidRPr="00581B6A">
              <w:rPr>
                <w:rFonts w:cs="B Nazanin" w:hint="cs"/>
                <w:sz w:val="24"/>
                <w:szCs w:val="24"/>
                <w:rtl/>
              </w:rPr>
              <w:t>ی</w:t>
            </w:r>
            <w:r w:rsidRPr="00581B6A">
              <w:rPr>
                <w:rFonts w:cs="B Nazanin" w:hint="eastAsia"/>
                <w:sz w:val="24"/>
                <w:szCs w:val="24"/>
                <w:rtl/>
              </w:rPr>
              <w:t>ان</w:t>
            </w:r>
            <w:r w:rsidRPr="00581B6A">
              <w:rPr>
                <w:rFonts w:cs="B Nazanin"/>
                <w:sz w:val="24"/>
                <w:szCs w:val="24"/>
                <w:rtl/>
              </w:rPr>
              <w:t xml:space="preserve"> شاگرد</w:t>
            </w:r>
            <w:r w:rsidRPr="00581B6A">
              <w:rPr>
                <w:rFonts w:cs="B Nazanin" w:hint="cs"/>
                <w:sz w:val="24"/>
                <w:szCs w:val="24"/>
                <w:rtl/>
              </w:rPr>
              <w:t>ی</w:t>
            </w:r>
            <w:r w:rsidRPr="00581B6A">
              <w:rPr>
                <w:rFonts w:cs="B Nazanin" w:hint="eastAsia"/>
                <w:sz w:val="24"/>
                <w:szCs w:val="24"/>
                <w:rtl/>
              </w:rPr>
              <w:t>،</w:t>
            </w:r>
            <w:r w:rsidR="009C4F20">
              <w:rPr>
                <w:rFonts w:cs="B Nazanin"/>
                <w:sz w:val="24"/>
                <w:szCs w:val="24"/>
                <w:rtl/>
              </w:rPr>
              <w:t xml:space="preserve"> </w:t>
            </w:r>
            <w:r w:rsidRPr="00581B6A">
              <w:rPr>
                <w:rFonts w:cs="B Nazanin"/>
                <w:sz w:val="24"/>
                <w:szCs w:val="24"/>
                <w:rtl/>
              </w:rPr>
              <w:t>ام</w:t>
            </w:r>
            <w:r w:rsidRPr="00581B6A">
              <w:rPr>
                <w:rFonts w:cs="B Nazanin" w:hint="cs"/>
                <w:sz w:val="24"/>
                <w:szCs w:val="24"/>
                <w:rtl/>
              </w:rPr>
              <w:t>ی</w:t>
            </w:r>
            <w:r w:rsidRPr="00581B6A">
              <w:rPr>
                <w:rFonts w:cs="B Nazanin" w:hint="eastAsia"/>
                <w:sz w:val="24"/>
                <w:szCs w:val="24"/>
                <w:rtl/>
              </w:rPr>
              <w:t>ر</w:t>
            </w:r>
            <w:r w:rsidRPr="00581B6A">
              <w:rPr>
                <w:rFonts w:cs="B Nazanin"/>
                <w:sz w:val="24"/>
                <w:szCs w:val="24"/>
                <w:rtl/>
              </w:rPr>
              <w:t xml:space="preserve"> زارع</w:t>
            </w:r>
            <w:r w:rsidRPr="00581B6A">
              <w:rPr>
                <w:rFonts w:cs="B Nazanin" w:hint="cs"/>
                <w:sz w:val="24"/>
                <w:szCs w:val="24"/>
                <w:rtl/>
              </w:rPr>
              <w:t>ی</w:t>
            </w:r>
            <w:r w:rsidRPr="00581B6A">
              <w:rPr>
                <w:rFonts w:cs="B Nazanin" w:hint="eastAsia"/>
                <w:sz w:val="24"/>
                <w:szCs w:val="24"/>
                <w:rtl/>
              </w:rPr>
              <w:t>،</w:t>
            </w:r>
            <w:r w:rsidR="009C4F20">
              <w:rPr>
                <w:rFonts w:cs="B Nazanin"/>
                <w:sz w:val="24"/>
                <w:szCs w:val="24"/>
                <w:rtl/>
              </w:rPr>
              <w:t xml:space="preserve"> </w:t>
            </w:r>
            <w:r w:rsidRPr="00581B6A">
              <w:rPr>
                <w:rFonts w:cs="B Nazanin"/>
                <w:sz w:val="24"/>
                <w:szCs w:val="24"/>
                <w:rtl/>
              </w:rPr>
              <w:t>محمد سجاد غفور</w:t>
            </w:r>
            <w:r w:rsidRPr="00581B6A">
              <w:rPr>
                <w:rFonts w:cs="B Nazanin" w:hint="cs"/>
                <w:sz w:val="24"/>
                <w:szCs w:val="24"/>
                <w:rtl/>
              </w:rPr>
              <w:t>ی</w:t>
            </w:r>
            <w:r w:rsidRPr="00581B6A">
              <w:rPr>
                <w:rFonts w:cs="B Nazanin" w:hint="eastAsia"/>
                <w:sz w:val="24"/>
                <w:szCs w:val="24"/>
                <w:rtl/>
              </w:rPr>
              <w:t>ان</w:t>
            </w:r>
            <w:r w:rsidRPr="00581B6A">
              <w:rPr>
                <w:rFonts w:cs="B Nazanin"/>
                <w:sz w:val="24"/>
                <w:szCs w:val="24"/>
                <w:rtl/>
              </w:rPr>
              <w:t xml:space="preserve"> شاگرد</w:t>
            </w:r>
            <w:r w:rsidRPr="00581B6A">
              <w:rPr>
                <w:rFonts w:cs="B Nazanin" w:hint="cs"/>
                <w:sz w:val="24"/>
                <w:szCs w:val="24"/>
                <w:rtl/>
              </w:rPr>
              <w:t>ی</w:t>
            </w:r>
          </w:p>
        </w:tc>
        <w:tc>
          <w:tcPr>
            <w:tcW w:w="2112" w:type="dxa"/>
            <w:tcBorders>
              <w:top w:val="single" w:sz="4" w:space="0" w:color="000000"/>
              <w:left w:val="single" w:sz="4" w:space="0" w:color="000000"/>
              <w:bottom w:val="single" w:sz="4" w:space="0" w:color="000000"/>
              <w:right w:val="single" w:sz="4" w:space="0" w:color="000000"/>
            </w:tcBorders>
            <w:hideMark/>
          </w:tcPr>
          <w:p w:rsidR="00581B6A" w:rsidRDefault="00581B6A">
            <w:pPr>
              <w:rPr>
                <w:rFonts w:cs="B Nazanin" w:hint="cs"/>
                <w:sz w:val="24"/>
                <w:szCs w:val="24"/>
                <w:rtl/>
              </w:rPr>
            </w:pPr>
            <w:r w:rsidRPr="00581B6A">
              <w:rPr>
                <w:rFonts w:ascii="Arial" w:hAnsi="Arial" w:cs="B Nazanin"/>
                <w:sz w:val="24"/>
                <w:szCs w:val="24"/>
                <w:rtl/>
              </w:rPr>
              <w:t>فصلنامه سياستهاي مالي و اقتصادي</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581B6A" w:rsidRDefault="00581B6A">
            <w:pPr>
              <w:jc w:val="center"/>
              <w:rPr>
                <w:rFonts w:ascii="Arial" w:hAnsi="Arial" w:cs="B Nazanin" w:hint="cs"/>
                <w:sz w:val="24"/>
                <w:szCs w:val="24"/>
                <w:rtl/>
              </w:rPr>
            </w:pPr>
            <w:r>
              <w:rPr>
                <w:rFonts w:ascii="Arial" w:hAnsi="Arial" w:cs="B Nazanin" w:hint="cs"/>
                <w:sz w:val="24"/>
                <w:szCs w:val="24"/>
                <w:rtl/>
              </w:rPr>
              <w:t>چاپ شده 1399</w:t>
            </w:r>
          </w:p>
        </w:tc>
      </w:tr>
      <w:tr w:rsidR="00983176" w:rsidTr="00983176">
        <w:trPr>
          <w:trHeight w:val="512"/>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983176" w:rsidRDefault="00D23F41">
            <w:pPr>
              <w:jc w:val="center"/>
              <w:rPr>
                <w:rFonts w:ascii="Arial" w:hAnsi="Arial" w:cs="B Mitra" w:hint="cs"/>
                <w:sz w:val="22"/>
                <w:szCs w:val="22"/>
                <w:rtl/>
              </w:rPr>
            </w:pPr>
            <w:r>
              <w:rPr>
                <w:rFonts w:ascii="Arial" w:hAnsi="Arial" w:cs="B Mitra" w:hint="cs"/>
                <w:sz w:val="22"/>
                <w:szCs w:val="22"/>
                <w:rtl/>
              </w:rPr>
              <w:t>6</w:t>
            </w:r>
          </w:p>
        </w:tc>
        <w:tc>
          <w:tcPr>
            <w:tcW w:w="4316" w:type="dxa"/>
            <w:tcBorders>
              <w:top w:val="single" w:sz="4" w:space="0" w:color="000000"/>
              <w:left w:val="single" w:sz="4" w:space="0" w:color="000000"/>
              <w:bottom w:val="single" w:sz="4" w:space="0" w:color="000000"/>
              <w:right w:val="single" w:sz="4" w:space="0" w:color="000000"/>
            </w:tcBorders>
            <w:hideMark/>
          </w:tcPr>
          <w:p w:rsidR="00983176" w:rsidRDefault="00513A63">
            <w:pPr>
              <w:rPr>
                <w:rFonts w:cs="B Nazanin" w:hint="cs"/>
                <w:sz w:val="24"/>
                <w:szCs w:val="24"/>
                <w:rtl/>
              </w:rPr>
            </w:pPr>
            <w:r w:rsidRPr="00513A63">
              <w:rPr>
                <w:rFonts w:cs="B Nazanin"/>
                <w:sz w:val="24"/>
                <w:szCs w:val="24"/>
                <w:rtl/>
              </w:rPr>
              <w:t>رابطه رضا</w:t>
            </w:r>
            <w:r w:rsidRPr="00513A63">
              <w:rPr>
                <w:rFonts w:cs="B Nazanin" w:hint="cs"/>
                <w:sz w:val="24"/>
                <w:szCs w:val="24"/>
                <w:rtl/>
              </w:rPr>
              <w:t>ی</w:t>
            </w:r>
            <w:r w:rsidRPr="00513A63">
              <w:rPr>
                <w:rFonts w:cs="B Nazanin" w:hint="eastAsia"/>
                <w:sz w:val="24"/>
                <w:szCs w:val="24"/>
                <w:rtl/>
              </w:rPr>
              <w:t>ت</w:t>
            </w:r>
            <w:r w:rsidRPr="00513A63">
              <w:rPr>
                <w:rFonts w:cs="B Nazanin"/>
                <w:sz w:val="24"/>
                <w:szCs w:val="24"/>
                <w:rtl/>
              </w:rPr>
              <w:t xml:space="preserve"> گردشگران پزشک</w:t>
            </w:r>
            <w:r w:rsidRPr="00513A63">
              <w:rPr>
                <w:rFonts w:cs="B Nazanin" w:hint="cs"/>
                <w:sz w:val="24"/>
                <w:szCs w:val="24"/>
                <w:rtl/>
              </w:rPr>
              <w:t>ی</w:t>
            </w:r>
            <w:r w:rsidRPr="00513A63">
              <w:rPr>
                <w:rFonts w:cs="B Nazanin"/>
                <w:sz w:val="24"/>
                <w:szCs w:val="24"/>
                <w:rtl/>
              </w:rPr>
              <w:t xml:space="preserve"> با قصد مراجعه مجدد از طر</w:t>
            </w:r>
            <w:r w:rsidRPr="00513A63">
              <w:rPr>
                <w:rFonts w:cs="B Nazanin" w:hint="cs"/>
                <w:sz w:val="24"/>
                <w:szCs w:val="24"/>
                <w:rtl/>
              </w:rPr>
              <w:t>ی</w:t>
            </w:r>
            <w:r w:rsidRPr="00513A63">
              <w:rPr>
                <w:rFonts w:cs="B Nazanin" w:hint="eastAsia"/>
                <w:sz w:val="24"/>
                <w:szCs w:val="24"/>
                <w:rtl/>
              </w:rPr>
              <w:t>ق</w:t>
            </w:r>
            <w:r w:rsidRPr="00513A63">
              <w:rPr>
                <w:rFonts w:cs="B Nazanin"/>
                <w:sz w:val="24"/>
                <w:szCs w:val="24"/>
                <w:rtl/>
              </w:rPr>
              <w:t xml:space="preserve"> اعتماد در مقاصد گردشگر</w:t>
            </w:r>
            <w:r w:rsidRPr="00513A63">
              <w:rPr>
                <w:rFonts w:cs="B Nazanin" w:hint="cs"/>
                <w:sz w:val="24"/>
                <w:szCs w:val="24"/>
                <w:rtl/>
              </w:rPr>
              <w:t>ی</w:t>
            </w:r>
            <w:r w:rsidRPr="00513A63">
              <w:rPr>
                <w:rFonts w:cs="B Nazanin"/>
                <w:sz w:val="24"/>
                <w:szCs w:val="24"/>
                <w:rtl/>
              </w:rPr>
              <w:t xml:space="preserve"> پزشک</w:t>
            </w:r>
            <w:r w:rsidRPr="00513A63">
              <w:rPr>
                <w:rFonts w:cs="B Nazanin" w:hint="cs"/>
                <w:sz w:val="24"/>
                <w:szCs w:val="24"/>
                <w:rtl/>
              </w:rPr>
              <w:t>ی</w:t>
            </w:r>
          </w:p>
        </w:tc>
        <w:tc>
          <w:tcPr>
            <w:tcW w:w="2157" w:type="dxa"/>
            <w:tcBorders>
              <w:top w:val="single" w:sz="4" w:space="0" w:color="000000"/>
              <w:left w:val="single" w:sz="4" w:space="0" w:color="000000"/>
              <w:bottom w:val="single" w:sz="4" w:space="0" w:color="000000"/>
              <w:right w:val="single" w:sz="4" w:space="0" w:color="000000"/>
            </w:tcBorders>
            <w:hideMark/>
          </w:tcPr>
          <w:p w:rsidR="00983176" w:rsidRDefault="00983176" w:rsidP="008951EA">
            <w:pPr>
              <w:rPr>
                <w:rFonts w:cs="B Nazanin" w:hint="cs"/>
                <w:sz w:val="24"/>
                <w:szCs w:val="24"/>
                <w:rtl/>
              </w:rPr>
            </w:pPr>
            <w:r>
              <w:rPr>
                <w:rFonts w:cs="B Nazanin" w:hint="cs"/>
                <w:sz w:val="24"/>
                <w:szCs w:val="24"/>
                <w:rtl/>
              </w:rPr>
              <w:t xml:space="preserve">سيد مرتضي غيور باغباني، منيره يگانه مفرد، فائزه </w:t>
            </w:r>
            <w:r w:rsidR="00206C6B">
              <w:rPr>
                <w:rFonts w:cs="B Nazanin" w:hint="cs"/>
                <w:sz w:val="24"/>
                <w:szCs w:val="24"/>
                <w:rtl/>
              </w:rPr>
              <w:t>حامد همراهيان، زهرا عليدادي</w:t>
            </w:r>
          </w:p>
        </w:tc>
        <w:tc>
          <w:tcPr>
            <w:tcW w:w="2112" w:type="dxa"/>
            <w:tcBorders>
              <w:top w:val="single" w:sz="4" w:space="0" w:color="000000"/>
              <w:left w:val="single" w:sz="4" w:space="0" w:color="000000"/>
              <w:bottom w:val="single" w:sz="4" w:space="0" w:color="000000"/>
              <w:right w:val="single" w:sz="4" w:space="0" w:color="000000"/>
            </w:tcBorders>
            <w:hideMark/>
          </w:tcPr>
          <w:p w:rsidR="00983176" w:rsidRDefault="00983176">
            <w:pPr>
              <w:rPr>
                <w:rFonts w:ascii="Arial" w:hAnsi="Arial" w:cs="B Nazanin" w:hint="cs"/>
                <w:sz w:val="24"/>
                <w:szCs w:val="24"/>
                <w:rtl/>
              </w:rPr>
            </w:pPr>
            <w:r>
              <w:rPr>
                <w:rFonts w:cs="B Nazanin" w:hint="cs"/>
                <w:sz w:val="24"/>
                <w:szCs w:val="24"/>
                <w:rtl/>
              </w:rPr>
              <w:t>مديريت اطلاعات سلامت</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983176" w:rsidRDefault="00206C6B">
            <w:pPr>
              <w:jc w:val="center"/>
              <w:rPr>
                <w:rFonts w:ascii="Arial" w:hAnsi="Arial" w:cs="B Nazanin" w:hint="cs"/>
                <w:sz w:val="24"/>
                <w:szCs w:val="24"/>
                <w:rtl/>
              </w:rPr>
            </w:pPr>
            <w:r>
              <w:rPr>
                <w:rFonts w:ascii="Arial" w:hAnsi="Arial" w:cs="B Nazanin" w:hint="cs"/>
                <w:sz w:val="24"/>
                <w:szCs w:val="24"/>
                <w:rtl/>
              </w:rPr>
              <w:t>1399</w:t>
            </w:r>
          </w:p>
        </w:tc>
      </w:tr>
      <w:tr w:rsidR="00206C6B" w:rsidTr="00983176">
        <w:trPr>
          <w:trHeight w:val="512"/>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206C6B" w:rsidRDefault="00D23F41">
            <w:pPr>
              <w:jc w:val="center"/>
              <w:rPr>
                <w:rFonts w:ascii="Arial" w:hAnsi="Arial" w:cs="B Mitra" w:hint="cs"/>
                <w:sz w:val="22"/>
                <w:szCs w:val="22"/>
                <w:rtl/>
              </w:rPr>
            </w:pPr>
            <w:r>
              <w:rPr>
                <w:rFonts w:ascii="Arial" w:hAnsi="Arial" w:cs="B Mitra" w:hint="cs"/>
                <w:sz w:val="22"/>
                <w:szCs w:val="22"/>
                <w:rtl/>
              </w:rPr>
              <w:t>7</w:t>
            </w:r>
          </w:p>
        </w:tc>
        <w:tc>
          <w:tcPr>
            <w:tcW w:w="4316" w:type="dxa"/>
            <w:tcBorders>
              <w:top w:val="single" w:sz="4" w:space="0" w:color="000000"/>
              <w:left w:val="single" w:sz="4" w:space="0" w:color="000000"/>
              <w:bottom w:val="single" w:sz="4" w:space="0" w:color="000000"/>
              <w:right w:val="single" w:sz="4" w:space="0" w:color="000000"/>
            </w:tcBorders>
            <w:hideMark/>
          </w:tcPr>
          <w:p w:rsidR="00206C6B" w:rsidRDefault="00206C6B">
            <w:pPr>
              <w:rPr>
                <w:rFonts w:cs="B Nazanin" w:hint="cs"/>
                <w:sz w:val="24"/>
                <w:szCs w:val="24"/>
                <w:rtl/>
              </w:rPr>
            </w:pPr>
            <w:r w:rsidRPr="00206C6B">
              <w:rPr>
                <w:rFonts w:cs="B Nazanin"/>
                <w:sz w:val="24"/>
                <w:szCs w:val="24"/>
                <w:rtl/>
              </w:rPr>
              <w:t>بررسي تاثير اقدامات مديريت زنجيره تامين سبز بر عملکرد اجتماعي و رقابت پذيري در معدن سنگ آهن چادرملو</w:t>
            </w:r>
          </w:p>
        </w:tc>
        <w:tc>
          <w:tcPr>
            <w:tcW w:w="2157" w:type="dxa"/>
            <w:tcBorders>
              <w:top w:val="single" w:sz="4" w:space="0" w:color="000000"/>
              <w:left w:val="single" w:sz="4" w:space="0" w:color="000000"/>
              <w:bottom w:val="single" w:sz="4" w:space="0" w:color="000000"/>
              <w:right w:val="single" w:sz="4" w:space="0" w:color="000000"/>
            </w:tcBorders>
            <w:hideMark/>
          </w:tcPr>
          <w:p w:rsidR="00206C6B" w:rsidRDefault="00206C6B" w:rsidP="008951EA">
            <w:pPr>
              <w:rPr>
                <w:rFonts w:cs="B Nazanin" w:hint="cs"/>
                <w:sz w:val="24"/>
                <w:szCs w:val="24"/>
                <w:rtl/>
              </w:rPr>
            </w:pPr>
            <w:r>
              <w:rPr>
                <w:rFonts w:cs="B Nazanin" w:hint="cs"/>
                <w:sz w:val="24"/>
                <w:szCs w:val="24"/>
                <w:rtl/>
              </w:rPr>
              <w:t>سيد مرتضي غيور باغباني، نيلوفر نجاتي يزدي، امير غفوريان شاگردي</w:t>
            </w:r>
          </w:p>
        </w:tc>
        <w:tc>
          <w:tcPr>
            <w:tcW w:w="2112" w:type="dxa"/>
            <w:tcBorders>
              <w:top w:val="single" w:sz="4" w:space="0" w:color="000000"/>
              <w:left w:val="single" w:sz="4" w:space="0" w:color="000000"/>
              <w:bottom w:val="single" w:sz="4" w:space="0" w:color="000000"/>
              <w:right w:val="single" w:sz="4" w:space="0" w:color="000000"/>
            </w:tcBorders>
            <w:hideMark/>
          </w:tcPr>
          <w:p w:rsidR="00206C6B" w:rsidRDefault="00206C6B">
            <w:pPr>
              <w:rPr>
                <w:rFonts w:cs="B Nazanin" w:hint="cs"/>
                <w:sz w:val="24"/>
                <w:szCs w:val="24"/>
                <w:rtl/>
              </w:rPr>
            </w:pPr>
            <w:r>
              <w:rPr>
                <w:rFonts w:cs="B Nazanin" w:hint="cs"/>
                <w:sz w:val="24"/>
                <w:szCs w:val="24"/>
                <w:rtl/>
              </w:rPr>
              <w:t>مديريت فردا</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206C6B" w:rsidRDefault="00206C6B">
            <w:pPr>
              <w:jc w:val="center"/>
              <w:rPr>
                <w:rFonts w:ascii="Arial" w:hAnsi="Arial" w:cs="B Nazanin" w:hint="cs"/>
                <w:sz w:val="24"/>
                <w:szCs w:val="24"/>
                <w:rtl/>
              </w:rPr>
            </w:pPr>
            <w:r>
              <w:rPr>
                <w:rFonts w:ascii="Arial" w:hAnsi="Arial" w:cs="B Nazanin" w:hint="cs"/>
                <w:sz w:val="24"/>
                <w:szCs w:val="24"/>
                <w:rtl/>
              </w:rPr>
              <w:t>1399</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8</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سناریوهای آینده کسب و کارهای نوپای ایران در افق 1404</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rsidP="008951EA">
            <w:pPr>
              <w:rPr>
                <w:rFonts w:cs="B Nazanin"/>
                <w:sz w:val="24"/>
                <w:szCs w:val="24"/>
              </w:rPr>
            </w:pPr>
            <w:r>
              <w:rPr>
                <w:rFonts w:cs="B Nazanin" w:hint="cs"/>
                <w:sz w:val="24"/>
                <w:szCs w:val="24"/>
                <w:rtl/>
              </w:rPr>
              <w:t>عفت شمس</w:t>
            </w:r>
            <w:r w:rsidR="008951EA">
              <w:rPr>
                <w:rFonts w:cs="B Nazanin" w:hint="cs"/>
                <w:sz w:val="24"/>
                <w:szCs w:val="24"/>
                <w:rtl/>
              </w:rPr>
              <w:t>،</w:t>
            </w:r>
            <w:r>
              <w:rPr>
                <w:rFonts w:cs="B Nazanin" w:hint="cs"/>
                <w:sz w:val="24"/>
                <w:szCs w:val="24"/>
                <w:rtl/>
              </w:rPr>
              <w:t xml:space="preserve"> محسن مرادی</w:t>
            </w:r>
            <w:r w:rsidR="008951EA">
              <w:rPr>
                <w:rFonts w:cs="B Nazanin" w:hint="cs"/>
                <w:sz w:val="24"/>
                <w:szCs w:val="24"/>
                <w:rtl/>
              </w:rPr>
              <w:t>،</w:t>
            </w:r>
            <w:r>
              <w:rPr>
                <w:rFonts w:cs="B Nazanin" w:hint="cs"/>
                <w:sz w:val="24"/>
                <w:szCs w:val="24"/>
                <w:rtl/>
              </w:rPr>
              <w:t xml:space="preserve"> 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t>آینده پژوهی ایران</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Pr>
            </w:pPr>
            <w:r>
              <w:rPr>
                <w:rFonts w:ascii="Arial" w:hAnsi="Arial" w:cs="B Nazanin" w:hint="cs"/>
                <w:sz w:val="24"/>
                <w:szCs w:val="24"/>
                <w:rtl/>
              </w:rPr>
              <w:t>چاپ شده 1399</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9</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نقش‌آفرینی معنویت و تجاری‌سازی در شکل‌گیری برند مقاصد گردشگری مذهبی با رویکرد داده‌بنیاد (مطالعه موردی: شهر مشهد مقدس)</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علی پورنگ، سید مرتضی غیور، مرتضی رجوعی، امید بهبودی</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t>مطالعات مدیریت گردشگری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tl/>
              </w:rPr>
            </w:pPr>
            <w:r>
              <w:rPr>
                <w:rFonts w:ascii="Arial" w:hAnsi="Arial" w:cs="B Nazanin" w:hint="cs"/>
                <w:sz w:val="24"/>
                <w:szCs w:val="24"/>
                <w:rtl/>
              </w:rPr>
              <w:t>چاپ</w:t>
            </w:r>
          </w:p>
          <w:p w:rsidR="00677E36" w:rsidRDefault="00677E36">
            <w:pPr>
              <w:jc w:val="center"/>
              <w:rPr>
                <w:rFonts w:ascii="Arial" w:hAnsi="Arial" w:cs="B Nazanin"/>
                <w:sz w:val="24"/>
                <w:szCs w:val="24"/>
              </w:rPr>
            </w:pPr>
            <w:r>
              <w:rPr>
                <w:rFonts w:ascii="Arial" w:hAnsi="Arial" w:cs="B Nazanin" w:hint="cs"/>
                <w:sz w:val="24"/>
                <w:szCs w:val="24"/>
                <w:rtl/>
              </w:rPr>
              <w:t>1399</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10</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 xml:space="preserve">شناسایی عوامل مؤثر بر جذب و ماندگاری گردشگر </w:t>
            </w:r>
            <w:r>
              <w:rPr>
                <w:rFonts w:cs="B Nazanin" w:hint="cs"/>
                <w:sz w:val="24"/>
                <w:szCs w:val="24"/>
                <w:rtl/>
              </w:rPr>
              <w:lastRenderedPageBreak/>
              <w:t>مذهبی در کلانشهر مشهد با رویکرد داده‏ بنیاد</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8951EA" w:rsidP="008951EA">
            <w:pPr>
              <w:rPr>
                <w:rFonts w:cs="B Nazanin"/>
                <w:sz w:val="24"/>
                <w:szCs w:val="24"/>
              </w:rPr>
            </w:pPr>
            <w:r>
              <w:rPr>
                <w:rFonts w:cs="B Nazanin" w:hint="cs"/>
                <w:sz w:val="24"/>
                <w:szCs w:val="24"/>
                <w:rtl/>
              </w:rPr>
              <w:lastRenderedPageBreak/>
              <w:t>علی پورنگ،</w:t>
            </w:r>
            <w:r w:rsidR="00677E36">
              <w:rPr>
                <w:rFonts w:cs="B Nazanin" w:hint="cs"/>
                <w:sz w:val="24"/>
                <w:szCs w:val="24"/>
                <w:rtl/>
              </w:rPr>
              <w:t xml:space="preserve"> سید مرتضی </w:t>
            </w:r>
            <w:r w:rsidR="00677E36">
              <w:rPr>
                <w:rFonts w:cs="B Nazanin" w:hint="cs"/>
                <w:sz w:val="24"/>
                <w:szCs w:val="24"/>
                <w:rtl/>
              </w:rPr>
              <w:lastRenderedPageBreak/>
              <w:t>غیور باغبانی</w:t>
            </w:r>
            <w:r>
              <w:rPr>
                <w:rFonts w:cs="B Nazanin" w:hint="cs"/>
                <w:sz w:val="24"/>
                <w:szCs w:val="24"/>
                <w:rtl/>
              </w:rPr>
              <w:t>،</w:t>
            </w:r>
            <w:r w:rsidR="00677E36">
              <w:rPr>
                <w:rFonts w:cs="B Nazanin" w:hint="cs"/>
                <w:sz w:val="24"/>
                <w:szCs w:val="24"/>
                <w:rtl/>
              </w:rPr>
              <w:t xml:space="preserve"> ناهید پورنگ</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lastRenderedPageBreak/>
              <w:t xml:space="preserve">فصلنامه علمي ـ پژوهشي </w:t>
            </w:r>
            <w:r>
              <w:rPr>
                <w:rFonts w:ascii="Arial" w:hAnsi="Arial" w:cs="B Nazanin" w:hint="cs"/>
                <w:sz w:val="24"/>
                <w:szCs w:val="24"/>
                <w:rtl/>
              </w:rPr>
              <w:lastRenderedPageBreak/>
              <w:t>مدیریت اسلامی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Pr>
            </w:pPr>
            <w:r>
              <w:rPr>
                <w:rFonts w:ascii="Arial" w:hAnsi="Arial" w:cs="B Nazanin" w:hint="cs"/>
                <w:sz w:val="24"/>
                <w:szCs w:val="24"/>
                <w:rtl/>
              </w:rPr>
              <w:lastRenderedPageBreak/>
              <w:t xml:space="preserve">چاپ شده </w:t>
            </w:r>
            <w:r>
              <w:rPr>
                <w:rFonts w:ascii="Arial" w:hAnsi="Arial" w:cs="B Nazanin" w:hint="cs"/>
                <w:sz w:val="24"/>
                <w:szCs w:val="24"/>
                <w:rtl/>
              </w:rPr>
              <w:lastRenderedPageBreak/>
              <w:t>1399</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lastRenderedPageBreak/>
              <w:t>11</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983176">
            <w:pPr>
              <w:rPr>
                <w:rFonts w:cs="B Nazanin"/>
                <w:sz w:val="24"/>
                <w:szCs w:val="24"/>
              </w:rPr>
            </w:pPr>
            <w:r w:rsidRPr="00983176">
              <w:rPr>
                <w:rFonts w:cs="B Nazanin"/>
                <w:sz w:val="24"/>
                <w:szCs w:val="24"/>
                <w:rtl/>
              </w:rPr>
              <w:t>ارائه مدل عوامل مقصد محور مؤثر بر گرا</w:t>
            </w:r>
            <w:r w:rsidRPr="00983176">
              <w:rPr>
                <w:rFonts w:cs="B Nazanin" w:hint="cs"/>
                <w:sz w:val="24"/>
                <w:szCs w:val="24"/>
                <w:rtl/>
              </w:rPr>
              <w:t>ی</w:t>
            </w:r>
            <w:r w:rsidRPr="00983176">
              <w:rPr>
                <w:rFonts w:cs="B Nazanin" w:hint="eastAsia"/>
                <w:sz w:val="24"/>
                <w:szCs w:val="24"/>
                <w:rtl/>
              </w:rPr>
              <w:t>ش</w:t>
            </w:r>
            <w:r w:rsidRPr="00983176">
              <w:rPr>
                <w:rFonts w:cs="B Nazanin"/>
                <w:sz w:val="24"/>
                <w:szCs w:val="24"/>
                <w:rtl/>
              </w:rPr>
              <w:t xml:space="preserve"> به مقصد و طول مدت اقامت گردشگران مطالعه مورد</w:t>
            </w:r>
            <w:r w:rsidRPr="00983176">
              <w:rPr>
                <w:rFonts w:cs="B Nazanin" w:hint="cs"/>
                <w:sz w:val="24"/>
                <w:szCs w:val="24"/>
                <w:rtl/>
              </w:rPr>
              <w:t>ی</w:t>
            </w:r>
            <w:r w:rsidRPr="00983176">
              <w:rPr>
                <w:rFonts w:cs="B Nazanin"/>
                <w:sz w:val="24"/>
                <w:szCs w:val="24"/>
                <w:rtl/>
              </w:rPr>
              <w:t>: شهر مشهد</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 xml:space="preserve">علی پورنگ؛ </w:t>
            </w:r>
            <w:r w:rsidR="00983176">
              <w:rPr>
                <w:rFonts w:cs="B Nazanin" w:hint="cs"/>
                <w:sz w:val="24"/>
                <w:szCs w:val="24"/>
                <w:rtl/>
              </w:rPr>
              <w:t xml:space="preserve">ناهيد پورنگ، </w:t>
            </w:r>
            <w:r>
              <w:rPr>
                <w:rFonts w:cs="B Nazanin" w:hint="cs"/>
                <w:sz w:val="24"/>
                <w:szCs w:val="24"/>
                <w:rtl/>
              </w:rPr>
              <w:t>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t>گردشگري شهري</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983176">
            <w:pPr>
              <w:jc w:val="center"/>
              <w:rPr>
                <w:rFonts w:ascii="Arial" w:hAnsi="Arial" w:cs="B Nazanin"/>
                <w:sz w:val="24"/>
                <w:szCs w:val="24"/>
              </w:rPr>
            </w:pPr>
            <w:r>
              <w:rPr>
                <w:rFonts w:ascii="Arial" w:hAnsi="Arial" w:cs="B Nazanin" w:hint="cs"/>
                <w:sz w:val="24"/>
                <w:szCs w:val="24"/>
                <w:rtl/>
              </w:rPr>
              <w:t>چاپ شده</w:t>
            </w:r>
            <w:r w:rsidR="00677E36">
              <w:rPr>
                <w:rFonts w:ascii="Arial" w:hAnsi="Arial" w:cs="B Nazanin" w:hint="cs"/>
                <w:sz w:val="24"/>
                <w:szCs w:val="24"/>
                <w:rtl/>
              </w:rPr>
              <w:t xml:space="preserve"> 1399</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12</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 xml:space="preserve">برنامه‌ریزی راهبردی توسعه کسب‌و‌کار‌های گردشگری شهر مشهد با استفاده از تکنیک متا‌سوات </w:t>
            </w:r>
            <w:r>
              <w:rPr>
                <w:rFonts w:cs="B Nazanin"/>
                <w:sz w:val="24"/>
                <w:szCs w:val="24"/>
              </w:rPr>
              <w:t>Meta-SWOT</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rsidP="005F4A71">
            <w:pPr>
              <w:rPr>
                <w:rFonts w:cs="B Nazanin"/>
                <w:sz w:val="24"/>
                <w:szCs w:val="24"/>
              </w:rPr>
            </w:pPr>
            <w:r>
              <w:rPr>
                <w:rFonts w:cs="B Nazanin" w:hint="cs"/>
                <w:sz w:val="24"/>
                <w:szCs w:val="24"/>
                <w:rtl/>
              </w:rPr>
              <w:t>سمیرا زحمتکش</w:t>
            </w:r>
            <w:r w:rsidR="005F4A71">
              <w:rPr>
                <w:rFonts w:cs="B Nazanin" w:hint="cs"/>
                <w:sz w:val="24"/>
                <w:szCs w:val="24"/>
                <w:rtl/>
              </w:rPr>
              <w:t>،</w:t>
            </w:r>
            <w:r>
              <w:rPr>
                <w:rFonts w:cs="B Nazanin" w:hint="cs"/>
                <w:sz w:val="24"/>
                <w:szCs w:val="24"/>
                <w:rtl/>
              </w:rPr>
              <w:t xml:space="preserve"> مرتضی رجوعی</w:t>
            </w:r>
            <w:r w:rsidR="005F4A71">
              <w:rPr>
                <w:rFonts w:cs="B Nazanin" w:hint="cs"/>
                <w:sz w:val="24"/>
                <w:szCs w:val="24"/>
                <w:rtl/>
              </w:rPr>
              <w:t>،</w:t>
            </w:r>
            <w:r>
              <w:rPr>
                <w:rFonts w:cs="B Nazanin" w:hint="cs"/>
                <w:sz w:val="24"/>
                <w:szCs w:val="24"/>
                <w:rtl/>
              </w:rPr>
              <w:t xml:space="preserve"> 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t>برنامه ریزی و توسعه گردشگری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Pr>
            </w:pPr>
            <w:r>
              <w:rPr>
                <w:rFonts w:ascii="Arial" w:hAnsi="Arial" w:cs="B Nazanin" w:hint="cs"/>
                <w:sz w:val="24"/>
                <w:szCs w:val="24"/>
                <w:rtl/>
              </w:rPr>
              <w:t>چاپ شده 1399</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13</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بررسی تاثیر ارزیابی اولیه بر رفتارهای تقابلی فعالانه و منفعلانه مشتریان با نقش میانجی عوامل شناختی و احساسی (مورد مطالعه: هتل بین المللی قصر طلایی مشهد)</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ascii="Arial" w:hAnsi="Arial" w:cs="B Nazanin" w:hint="cs"/>
                <w:sz w:val="24"/>
                <w:szCs w:val="24"/>
                <w:rtl/>
              </w:rPr>
              <w:t>شیوا دانشگر، 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cs="B Nazanin" w:hint="cs"/>
                <w:sz w:val="24"/>
                <w:szCs w:val="24"/>
                <w:rtl/>
              </w:rPr>
              <w:t>گردشگری و توسعه</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Pr>
            </w:pPr>
            <w:r>
              <w:rPr>
                <w:rFonts w:ascii="Arial" w:hAnsi="Arial" w:cs="B Nazanin" w:hint="cs"/>
                <w:sz w:val="24"/>
                <w:szCs w:val="24"/>
                <w:rtl/>
              </w:rPr>
              <w:t>پذیرش 1398</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14</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تأثیر گرایش کارآفرینی و یادگیری و خودکارآمدی کارآفرینانه بر عملکرد کسب و کار: مطالعه موردی</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سیده المیرا موسوی، مرتضی رجوعی، 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t>مدیریت سلامت</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Pr>
            </w:pPr>
            <w:r>
              <w:rPr>
                <w:rFonts w:ascii="Arial" w:hAnsi="Arial" w:cs="B Nazanin" w:hint="cs"/>
                <w:sz w:val="24"/>
                <w:szCs w:val="24"/>
                <w:rtl/>
              </w:rPr>
              <w:t>چاپ شده 1398</w:t>
            </w:r>
          </w:p>
        </w:tc>
      </w:tr>
      <w:tr w:rsidR="00677E3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677E36" w:rsidRDefault="00D23F41">
            <w:pPr>
              <w:jc w:val="center"/>
              <w:rPr>
                <w:rFonts w:ascii="Arial" w:hAnsi="Arial" w:cs="B Mitra"/>
                <w:sz w:val="22"/>
                <w:szCs w:val="22"/>
              </w:rPr>
            </w:pPr>
            <w:r>
              <w:rPr>
                <w:rFonts w:ascii="Arial" w:hAnsi="Arial" w:cs="B Mitra" w:hint="cs"/>
                <w:sz w:val="22"/>
                <w:szCs w:val="22"/>
                <w:rtl/>
              </w:rPr>
              <w:t>15</w:t>
            </w:r>
          </w:p>
        </w:tc>
        <w:tc>
          <w:tcPr>
            <w:tcW w:w="4316"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تاثیر تصویر کشور مبدا بر وفاداری به برند؛ تحلیل نقش میانجی آگاهی از برند و کیفیت درک شده در میان مصرف‌کنندگان خودروهای وارداتی</w:t>
            </w:r>
          </w:p>
        </w:tc>
        <w:tc>
          <w:tcPr>
            <w:tcW w:w="2157"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cs="B Nazanin"/>
                <w:sz w:val="24"/>
                <w:szCs w:val="24"/>
              </w:rPr>
            </w:pPr>
            <w:r>
              <w:rPr>
                <w:rFonts w:cs="B Nazanin" w:hint="cs"/>
                <w:sz w:val="24"/>
                <w:szCs w:val="24"/>
                <w:rtl/>
              </w:rPr>
              <w:t>فاطمه رشیدی، هادی طاهرپور کلانتری، 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hideMark/>
          </w:tcPr>
          <w:p w:rsidR="00677E36" w:rsidRDefault="00677E36">
            <w:pPr>
              <w:rPr>
                <w:rFonts w:ascii="Arial" w:hAnsi="Arial" w:cs="B Nazanin"/>
                <w:sz w:val="24"/>
                <w:szCs w:val="24"/>
              </w:rPr>
            </w:pPr>
            <w:r>
              <w:rPr>
                <w:rFonts w:ascii="Arial" w:hAnsi="Arial" w:cs="B Nazanin" w:hint="cs"/>
                <w:sz w:val="24"/>
                <w:szCs w:val="24"/>
                <w:rtl/>
              </w:rPr>
              <w:t>مدیریت کسب و کار بین المللی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677E36" w:rsidRDefault="00677E36">
            <w:pPr>
              <w:jc w:val="center"/>
              <w:rPr>
                <w:rFonts w:ascii="Arial" w:hAnsi="Arial" w:cs="B Nazanin"/>
                <w:sz w:val="24"/>
                <w:szCs w:val="24"/>
              </w:rPr>
            </w:pPr>
            <w:r>
              <w:rPr>
                <w:rFonts w:ascii="Arial" w:hAnsi="Arial" w:cs="B Nazanin" w:hint="cs"/>
                <w:sz w:val="24"/>
                <w:szCs w:val="24"/>
                <w:rtl/>
              </w:rPr>
              <w:t>چاپ شده 1398</w:t>
            </w:r>
          </w:p>
        </w:tc>
      </w:tr>
      <w:tr w:rsidR="00D23F41"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D23F41" w:rsidRDefault="00D23F41" w:rsidP="00EE1AC8">
            <w:pPr>
              <w:jc w:val="center"/>
              <w:rPr>
                <w:rFonts w:ascii="Arial" w:hAnsi="Arial" w:cs="B Mitra"/>
                <w:sz w:val="22"/>
                <w:szCs w:val="22"/>
              </w:rPr>
            </w:pPr>
            <w:r>
              <w:rPr>
                <w:rFonts w:ascii="Arial" w:hAnsi="Arial" w:cs="B Mitra" w:hint="cs"/>
                <w:sz w:val="22"/>
                <w:szCs w:val="22"/>
                <w:rtl/>
              </w:rPr>
              <w:t>16</w:t>
            </w:r>
          </w:p>
        </w:tc>
        <w:tc>
          <w:tcPr>
            <w:tcW w:w="4316"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بررسی رابطه بین اصالت برند و عشق به برند با ملاحظه نقش نیاز به منحصر بفرد بودن در هتل های پنج ستاره شهر مشهد</w:t>
            </w:r>
          </w:p>
        </w:tc>
        <w:tc>
          <w:tcPr>
            <w:tcW w:w="2157"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امیر غفوریان، سید مرتضی غیور باغبانی، علی پورنگ، رمضان غلامی</w:t>
            </w:r>
          </w:p>
        </w:tc>
        <w:tc>
          <w:tcPr>
            <w:tcW w:w="2112"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ascii="Arial" w:hAnsi="Arial" w:cs="B Nazanin"/>
                <w:sz w:val="24"/>
                <w:szCs w:val="24"/>
              </w:rPr>
            </w:pPr>
            <w:r>
              <w:rPr>
                <w:rFonts w:ascii="Arial" w:hAnsi="Arial" w:cs="B Nazanin" w:hint="cs"/>
                <w:sz w:val="24"/>
                <w:szCs w:val="24"/>
                <w:rtl/>
              </w:rPr>
              <w:t>گردشگري و توسعه</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D23F41" w:rsidRDefault="00D23F41">
            <w:pPr>
              <w:jc w:val="center"/>
              <w:rPr>
                <w:rFonts w:ascii="Arial" w:hAnsi="Arial" w:cs="B Nazanin"/>
                <w:sz w:val="24"/>
                <w:szCs w:val="24"/>
              </w:rPr>
            </w:pPr>
            <w:r>
              <w:rPr>
                <w:rFonts w:ascii="Arial" w:hAnsi="Arial" w:cs="B Nazanin" w:hint="cs"/>
                <w:sz w:val="24"/>
                <w:szCs w:val="24"/>
                <w:rtl/>
              </w:rPr>
              <w:t>چاپ 1399</w:t>
            </w:r>
          </w:p>
        </w:tc>
      </w:tr>
      <w:tr w:rsidR="00D23F41"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D23F41" w:rsidRDefault="00D23F41" w:rsidP="00EE1AC8">
            <w:pPr>
              <w:jc w:val="center"/>
              <w:rPr>
                <w:rFonts w:ascii="Arial" w:hAnsi="Arial" w:cs="B Mitra"/>
                <w:sz w:val="22"/>
                <w:szCs w:val="22"/>
              </w:rPr>
            </w:pPr>
            <w:r>
              <w:rPr>
                <w:rFonts w:ascii="Arial" w:hAnsi="Arial" w:cs="B Mitra" w:hint="cs"/>
                <w:sz w:val="22"/>
                <w:szCs w:val="22"/>
                <w:rtl/>
              </w:rPr>
              <w:t>17</w:t>
            </w:r>
          </w:p>
        </w:tc>
        <w:tc>
          <w:tcPr>
            <w:tcW w:w="4316"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مطالعه تأثیر هوش معنوی بر اثربخشی گروهی (مورد مطالعه: سرپرستان هیأت های زیارتی شهر مشهد)</w:t>
            </w:r>
          </w:p>
        </w:tc>
        <w:tc>
          <w:tcPr>
            <w:tcW w:w="2157"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امیر غفوریان، سید مرتضی غیور باغبانی، علی پورنگ، رمضان غلامی</w:t>
            </w:r>
          </w:p>
        </w:tc>
        <w:tc>
          <w:tcPr>
            <w:tcW w:w="2112"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ascii="Arial" w:hAnsi="Arial" w:cs="B Nazanin"/>
                <w:sz w:val="24"/>
                <w:szCs w:val="24"/>
              </w:rPr>
            </w:pPr>
            <w:r>
              <w:rPr>
                <w:rFonts w:ascii="Arial" w:hAnsi="Arial" w:cs="B Nazanin" w:hint="cs"/>
                <w:sz w:val="24"/>
                <w:szCs w:val="24"/>
                <w:rtl/>
              </w:rPr>
              <w:t>فصلنامه مطالعات فرهنگی اجتماعی خراسان</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D23F41" w:rsidRDefault="00D23F41">
            <w:pPr>
              <w:jc w:val="center"/>
              <w:rPr>
                <w:rFonts w:ascii="Arial" w:hAnsi="Arial" w:cs="B Nazanin"/>
                <w:sz w:val="24"/>
                <w:szCs w:val="24"/>
                <w:rtl/>
              </w:rPr>
            </w:pPr>
            <w:r>
              <w:rPr>
                <w:rFonts w:ascii="Arial" w:hAnsi="Arial" w:cs="B Nazanin" w:hint="cs"/>
                <w:sz w:val="24"/>
                <w:szCs w:val="24"/>
                <w:rtl/>
              </w:rPr>
              <w:t>چاپ شده</w:t>
            </w:r>
          </w:p>
          <w:p w:rsidR="00D23F41" w:rsidRDefault="00D23F41">
            <w:pPr>
              <w:jc w:val="center"/>
              <w:rPr>
                <w:rFonts w:ascii="Arial" w:hAnsi="Arial" w:cs="B Nazanin"/>
                <w:sz w:val="24"/>
                <w:szCs w:val="24"/>
              </w:rPr>
            </w:pPr>
            <w:r>
              <w:rPr>
                <w:rFonts w:ascii="Arial" w:hAnsi="Arial" w:cs="B Nazanin" w:hint="cs"/>
                <w:sz w:val="24"/>
                <w:szCs w:val="24"/>
                <w:rtl/>
              </w:rPr>
              <w:t>1398</w:t>
            </w:r>
          </w:p>
        </w:tc>
      </w:tr>
      <w:tr w:rsidR="00D23F41"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D23F41" w:rsidRDefault="00D23F41" w:rsidP="00EE1AC8">
            <w:pPr>
              <w:jc w:val="center"/>
              <w:rPr>
                <w:rFonts w:ascii="Arial" w:hAnsi="Arial" w:cs="B Mitra"/>
                <w:sz w:val="22"/>
                <w:szCs w:val="22"/>
              </w:rPr>
            </w:pPr>
            <w:r>
              <w:rPr>
                <w:rFonts w:ascii="Arial" w:hAnsi="Arial" w:cs="B Mitra" w:hint="cs"/>
                <w:sz w:val="22"/>
                <w:szCs w:val="22"/>
                <w:rtl/>
              </w:rPr>
              <w:t>18</w:t>
            </w:r>
          </w:p>
        </w:tc>
        <w:tc>
          <w:tcPr>
            <w:tcW w:w="4316"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شناسایی عوامل مؤثر بر توسعه فرهنگ وقف با رویکرد تحلیل مضمون در آستان قدس رضوی</w:t>
            </w:r>
          </w:p>
        </w:tc>
        <w:tc>
          <w:tcPr>
            <w:tcW w:w="2157"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سید مرتضی غیورباغبانی، مرتضی رجوعی، علی پورنگ، محسن مرادی، هادی نصرابادی</w:t>
            </w:r>
          </w:p>
        </w:tc>
        <w:tc>
          <w:tcPr>
            <w:tcW w:w="2112"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ascii="Arial" w:hAnsi="Arial" w:cs="B Nazanin"/>
                <w:sz w:val="24"/>
                <w:szCs w:val="24"/>
              </w:rPr>
            </w:pPr>
            <w:r>
              <w:rPr>
                <w:rFonts w:ascii="Arial" w:hAnsi="Arial" w:cs="B Nazanin" w:hint="cs"/>
                <w:sz w:val="24"/>
                <w:szCs w:val="24"/>
                <w:rtl/>
              </w:rPr>
              <w:t>فصلنامه علمي ـ پژوهشي مدیریت اسلامی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D23F41" w:rsidRDefault="00D23F41">
            <w:pPr>
              <w:jc w:val="center"/>
              <w:rPr>
                <w:rFonts w:ascii="Arial" w:hAnsi="Arial" w:cs="B Nazanin"/>
                <w:sz w:val="24"/>
                <w:szCs w:val="24"/>
                <w:rtl/>
              </w:rPr>
            </w:pPr>
            <w:r>
              <w:rPr>
                <w:rFonts w:ascii="Arial" w:hAnsi="Arial" w:cs="B Nazanin" w:hint="cs"/>
                <w:sz w:val="24"/>
                <w:szCs w:val="24"/>
                <w:rtl/>
              </w:rPr>
              <w:t>چاپ</w:t>
            </w:r>
          </w:p>
          <w:p w:rsidR="00D23F41" w:rsidRDefault="00D23F41">
            <w:pPr>
              <w:jc w:val="center"/>
              <w:rPr>
                <w:rFonts w:ascii="Arial" w:hAnsi="Arial" w:cs="B Nazanin"/>
                <w:sz w:val="24"/>
                <w:szCs w:val="24"/>
              </w:rPr>
            </w:pPr>
            <w:r>
              <w:rPr>
                <w:rFonts w:ascii="Arial" w:hAnsi="Arial" w:cs="B Nazanin" w:hint="cs"/>
                <w:sz w:val="24"/>
                <w:szCs w:val="24"/>
                <w:rtl/>
              </w:rPr>
              <w:t>1398</w:t>
            </w:r>
          </w:p>
        </w:tc>
      </w:tr>
      <w:tr w:rsidR="00D23F41"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D23F41" w:rsidRDefault="00B72556" w:rsidP="00EE1AC8">
            <w:pPr>
              <w:jc w:val="center"/>
              <w:rPr>
                <w:rFonts w:ascii="Arial" w:hAnsi="Arial" w:cs="B Mitra"/>
                <w:sz w:val="22"/>
                <w:szCs w:val="22"/>
              </w:rPr>
            </w:pPr>
            <w:r>
              <w:rPr>
                <w:rFonts w:ascii="Arial" w:hAnsi="Arial" w:cs="B Mitra"/>
                <w:sz w:val="22"/>
                <w:szCs w:val="22"/>
              </w:rPr>
              <w:t>19</w:t>
            </w:r>
          </w:p>
        </w:tc>
        <w:tc>
          <w:tcPr>
            <w:tcW w:w="4316"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تحلیل عوامل موثر بر تبادل دانش و نقش آنها در عملکرد زنجیره تامین از طریق یکپارچه سازی تامین کننده بیمارستانهای مشهد</w:t>
            </w:r>
          </w:p>
        </w:tc>
        <w:tc>
          <w:tcPr>
            <w:tcW w:w="2157"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cs="B Nazanin"/>
                <w:sz w:val="24"/>
                <w:szCs w:val="24"/>
              </w:rPr>
            </w:pPr>
            <w:r>
              <w:rPr>
                <w:rFonts w:cs="B Nazanin" w:hint="cs"/>
                <w:sz w:val="24"/>
                <w:szCs w:val="24"/>
                <w:rtl/>
              </w:rPr>
              <w:t>منیره یگانه مفرد، سید مرتضی غیور، مرتضی رجوعی</w:t>
            </w:r>
          </w:p>
        </w:tc>
        <w:tc>
          <w:tcPr>
            <w:tcW w:w="2112" w:type="dxa"/>
            <w:tcBorders>
              <w:top w:val="single" w:sz="4" w:space="0" w:color="000000"/>
              <w:left w:val="single" w:sz="4" w:space="0" w:color="000000"/>
              <w:bottom w:val="single" w:sz="4" w:space="0" w:color="000000"/>
              <w:right w:val="single" w:sz="4" w:space="0" w:color="000000"/>
            </w:tcBorders>
            <w:hideMark/>
          </w:tcPr>
          <w:p w:rsidR="00D23F41" w:rsidRDefault="00D23F41">
            <w:pPr>
              <w:rPr>
                <w:rFonts w:ascii="Arial" w:hAnsi="Arial" w:cs="B Nazanin"/>
                <w:sz w:val="24"/>
                <w:szCs w:val="24"/>
              </w:rPr>
            </w:pPr>
            <w:r>
              <w:rPr>
                <w:rFonts w:ascii="Arial" w:hAnsi="Arial" w:cs="B Nazanin" w:hint="cs"/>
                <w:sz w:val="24"/>
                <w:szCs w:val="24"/>
                <w:rtl/>
              </w:rPr>
              <w:t>مدیریت سلامت</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D23F41" w:rsidRDefault="00D23F41">
            <w:pPr>
              <w:jc w:val="center"/>
              <w:rPr>
                <w:rFonts w:ascii="Arial" w:hAnsi="Arial" w:cs="B Nazanin"/>
                <w:sz w:val="24"/>
                <w:szCs w:val="24"/>
              </w:rPr>
            </w:pPr>
            <w:r>
              <w:rPr>
                <w:rFonts w:ascii="Arial" w:hAnsi="Arial" w:cs="B Nazanin" w:hint="cs"/>
                <w:sz w:val="24"/>
                <w:szCs w:val="24"/>
                <w:rtl/>
              </w:rPr>
              <w:t>چاپ 1398</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ascii="Arial" w:hAnsi="Arial" w:cs="B Mitra"/>
                <w:sz w:val="22"/>
                <w:szCs w:val="22"/>
              </w:rPr>
            </w:pPr>
            <w:r>
              <w:rPr>
                <w:rFonts w:ascii="Arial" w:hAnsi="Arial" w:cs="B Mitra" w:hint="cs"/>
                <w:sz w:val="22"/>
                <w:szCs w:val="22"/>
                <w:rtl/>
              </w:rPr>
              <w:t>20</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تحلیل مسیر کیفیت خدمات بر شهرت سازمانی با نقش عملکرد، رضایت و اعتماد در دفتر رسیدگی به اسناد پزشکی خراسان رضوی</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مهدی فائزی و 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ascii="Arial" w:hAnsi="Arial" w:cs="B Nazanin"/>
                <w:sz w:val="24"/>
                <w:szCs w:val="24"/>
              </w:rPr>
            </w:pPr>
            <w:r>
              <w:rPr>
                <w:rFonts w:ascii="Arial" w:hAnsi="Arial" w:cs="B Nazanin" w:hint="cs"/>
                <w:sz w:val="24"/>
                <w:szCs w:val="24"/>
                <w:rtl/>
              </w:rPr>
              <w:t>دستاوردهای نوین در مطالعات علوم انسانی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چاپ 1398</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ascii="Arial" w:hAnsi="Arial" w:cs="B Mitra"/>
                <w:sz w:val="22"/>
                <w:szCs w:val="22"/>
              </w:rPr>
            </w:pPr>
            <w:r>
              <w:rPr>
                <w:rFonts w:ascii="Arial" w:hAnsi="Arial" w:cs="B Mitra" w:hint="cs"/>
                <w:sz w:val="22"/>
                <w:szCs w:val="22"/>
                <w:rtl/>
              </w:rPr>
              <w:t>21</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تاثیر نمونه‌سازی بر موفقیت محصول جدید با نقش تعدیلگر دخالت مشتری و سرعت انتشار اطلاعات (مورد مطالعه: شرکتهای مستقر در پارک علم و فناوری خراسان رضوی)</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احسان سبحانی شاهرودی، مرتضی رجوعی، سید مرتضی غیور</w:t>
            </w:r>
          </w:p>
        </w:tc>
        <w:tc>
          <w:tcPr>
            <w:tcW w:w="2112"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ascii="Arial" w:hAnsi="Arial" w:cs="B Nazanin"/>
                <w:sz w:val="24"/>
                <w:szCs w:val="24"/>
              </w:rPr>
            </w:pPr>
            <w:r>
              <w:rPr>
                <w:rFonts w:ascii="Arial" w:hAnsi="Arial" w:cs="B Nazanin" w:hint="cs"/>
                <w:sz w:val="24"/>
                <w:szCs w:val="24"/>
                <w:rtl/>
              </w:rPr>
              <w:t>نوآوری و ارزش آفرینی</w:t>
            </w:r>
          </w:p>
        </w:tc>
        <w:tc>
          <w:tcPr>
            <w:tcW w:w="1305" w:type="dxa"/>
            <w:tcBorders>
              <w:top w:val="single" w:sz="4" w:space="0" w:color="000000"/>
              <w:left w:val="single" w:sz="4" w:space="0" w:color="000000"/>
              <w:bottom w:val="single" w:sz="4" w:space="0" w:color="000000"/>
              <w:right w:val="single" w:sz="4" w:space="0" w:color="000000"/>
            </w:tcBorders>
            <w:vAlign w:val="center"/>
          </w:tcPr>
          <w:p w:rsidR="00B72556" w:rsidRDefault="00B72556">
            <w:pPr>
              <w:jc w:val="center"/>
              <w:rPr>
                <w:rFonts w:ascii="Arial" w:hAnsi="Arial" w:cs="B Nazanin"/>
                <w:sz w:val="24"/>
                <w:szCs w:val="24"/>
                <w:rtl/>
              </w:rPr>
            </w:pPr>
            <w:r>
              <w:rPr>
                <w:rFonts w:ascii="Arial" w:hAnsi="Arial" w:cs="B Nazanin" w:hint="cs"/>
                <w:sz w:val="24"/>
                <w:szCs w:val="24"/>
                <w:rtl/>
              </w:rPr>
              <w:t>پذيرش</w:t>
            </w:r>
          </w:p>
          <w:p w:rsidR="00B72556" w:rsidRDefault="00B72556">
            <w:pPr>
              <w:jc w:val="center"/>
              <w:rPr>
                <w:rFonts w:ascii="Arial" w:hAnsi="Arial" w:cs="B Nazanin"/>
                <w:sz w:val="24"/>
                <w:szCs w:val="24"/>
              </w:rPr>
            </w:pP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ascii="Arial" w:hAnsi="Arial" w:cs="B Mitra"/>
                <w:sz w:val="22"/>
                <w:szCs w:val="22"/>
              </w:rPr>
            </w:pPr>
            <w:r>
              <w:rPr>
                <w:rFonts w:ascii="Arial" w:hAnsi="Arial" w:cs="B Mitra" w:hint="cs"/>
                <w:sz w:val="22"/>
                <w:szCs w:val="22"/>
                <w:rtl/>
              </w:rPr>
              <w:t>22</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تأثير کيفيت خدمات ارائه شده بر ادراک مشتريان بيمه ايران</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سيد مرتضي غيور باغباني ، اميد بهبودي، علي پورنگ</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صنعت و دانشگاه</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1397</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23</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تبيين نقش خودکارآمدي در رابطه بين فرسودگي شغلي و توانمندسازي</w:t>
            </w:r>
            <w:r>
              <w:rPr>
                <w:rFonts w:cs="B Nazanin" w:hint="cs"/>
                <w:sz w:val="24"/>
                <w:szCs w:val="24"/>
              </w:rPr>
              <w:t xml:space="preserve"> </w:t>
            </w:r>
            <w:r>
              <w:rPr>
                <w:rFonts w:cs="B Nazanin" w:hint="cs"/>
                <w:sz w:val="24"/>
                <w:szCs w:val="24"/>
                <w:rtl/>
              </w:rPr>
              <w:t>روانشناختي</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مليحه آبي حسن پور، سميرا پور و سيد مرتضي غيور</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پژوهش نامه مديريت تحول</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1397</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24</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 xml:space="preserve">بررسي تاثير درگيري شغلي کارکنان بر رفتار شهروندي </w:t>
            </w:r>
            <w:r>
              <w:rPr>
                <w:rFonts w:cs="B Nazanin" w:hint="cs"/>
                <w:sz w:val="24"/>
                <w:szCs w:val="24"/>
                <w:rtl/>
              </w:rPr>
              <w:lastRenderedPageBreak/>
              <w:t>سازماني با نقش تعديل ‏گري هويت سازماني</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lastRenderedPageBreak/>
              <w:t xml:space="preserve">سيد مرتضي غيور، اميد </w:t>
            </w:r>
            <w:r>
              <w:rPr>
                <w:rFonts w:cs="B Nazanin" w:hint="cs"/>
                <w:sz w:val="24"/>
                <w:szCs w:val="24"/>
                <w:rtl/>
              </w:rPr>
              <w:lastRenderedPageBreak/>
              <w:t>بهبودي، سيد علي قادري، علي پورنگ و عاطفه نادرنژاد</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lastRenderedPageBreak/>
              <w:t>مديريت فردا</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lastRenderedPageBreak/>
              <w:t>1397</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lastRenderedPageBreak/>
              <w:t>25</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بررسي تاثير استرس شغلي بر رفتار شهروندي سازماني؛ تحليل نقش حمايت سازماني</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سيد مرتضي غيور، علي پورنگ، مريم سرور</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فصلنامه مديريت پرستاري</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1397</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26</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رابطه مسئوليت اجتماعي با شهرت اخلاقي و ارزش ويژه‌ي برند؛ تحليل نقش ميانجي اعتماد</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سيد مرتضي غيور، مرتضي رجوعي، طاهره ولي زاده مقدم، سيد فرهاد رئيس‌الساداتي</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اخلاق در علم و فناوري</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 xml:space="preserve"> 1398</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27</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بررسي عوامل موثر بر وفاداري برند با نقش ميانجي هويت</w:t>
            </w:r>
            <w:r>
              <w:rPr>
                <w:rFonts w:cs="B Nazanin"/>
                <w:sz w:val="24"/>
                <w:szCs w:val="24"/>
              </w:rPr>
              <w:softHyphen/>
            </w:r>
            <w:r>
              <w:rPr>
                <w:rFonts w:cs="B Nazanin" w:hint="cs"/>
                <w:sz w:val="24"/>
                <w:szCs w:val="24"/>
                <w:rtl/>
              </w:rPr>
              <w:t>پذيري و عشق به برند در هتل</w:t>
            </w:r>
            <w:r>
              <w:rPr>
                <w:rFonts w:cs="B Nazanin"/>
                <w:sz w:val="24"/>
                <w:szCs w:val="24"/>
              </w:rPr>
              <w:softHyphen/>
            </w:r>
            <w:r>
              <w:rPr>
                <w:rFonts w:cs="B Nazanin" w:hint="cs"/>
                <w:sz w:val="24"/>
                <w:szCs w:val="24"/>
                <w:rtl/>
              </w:rPr>
              <w:t>هاي پنج ستاره شهر مشهد</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مليحه تقدير، سيد مرتضي غيور، مرتضي رجوعي</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گردشگري و توسعه</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1396</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28</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بررسي تاثير جان بخشي به برند بر وفاداري مشتريان با نقش ميانجي شخصيت برند (مورد مطالعه: استفاده کنندگان خودروهاي داخلي)</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سيد مرتضي غيور، مرتضي رجوعي، احمد کريم پور</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تحقيقات بازاريابي نوين</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1396</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29</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تحليل رابطه هوش اخلاقي با کيفيت خدمات ارائه</w:t>
            </w:r>
            <w:r>
              <w:rPr>
                <w:rFonts w:cs="B Nazanin" w:hint="cs"/>
                <w:sz w:val="24"/>
                <w:szCs w:val="24"/>
                <w:rtl/>
              </w:rPr>
              <w:softHyphen/>
              <w:t>شده: نقش ميانجي تعهد سازماني</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امير غفوريان شاگردي، معصومه عربشاهي، سيد مرتضي غيور، علي پورنگ، محمود رجب</w:t>
            </w:r>
            <w:r>
              <w:rPr>
                <w:rFonts w:cs="B Nazanin" w:hint="cs"/>
                <w:sz w:val="24"/>
                <w:szCs w:val="24"/>
                <w:rtl/>
              </w:rPr>
              <w:softHyphen/>
              <w:t>زاده</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اخلاق در علوم و فناوري</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1397</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30</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بررسي رابطه هوش معنوي و رفتار شهروندي سازماني؛ تحليل نقش سابقه خدمت (مطالعه موردي: حرم مطهر امام رضا (ع))</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سيد مرتضي غيور، اميد بهبودي، مهدي رمضاني، علي پورنگ</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فرهنگ رضوي</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1397</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31</w:t>
            </w:r>
          </w:p>
        </w:tc>
        <w:tc>
          <w:tcPr>
            <w:tcW w:w="4316"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عوامل موثر بر بروز رفتار سرمايه‌گذاران با رويکرد پديدارنگاري</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cs="B Nazanin"/>
                <w:sz w:val="24"/>
                <w:szCs w:val="24"/>
              </w:rPr>
            </w:pPr>
            <w:r>
              <w:rPr>
                <w:rFonts w:cs="B Nazanin" w:hint="cs"/>
                <w:sz w:val="24"/>
                <w:szCs w:val="24"/>
                <w:rtl/>
              </w:rPr>
              <w:t>سيد مرتضي غيور ، اميد بهبودي</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Pr>
            </w:pPr>
            <w:r>
              <w:rPr>
                <w:rFonts w:ascii="Arial" w:hAnsi="Arial" w:cs="B Nazanin" w:hint="cs"/>
                <w:sz w:val="24"/>
                <w:szCs w:val="24"/>
                <w:rtl/>
              </w:rPr>
              <w:t>مديريت دارايي و تامين مالي</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1396</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32</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رابطه بین کیفیت زندگی کاری و تعهد سازمانی: نقش میانجی گری توانمندسازی کارکنان دفاتر پلیس 10+ خراسان جنوبی</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سید مرتضی غیور، امید بهبودی و احمد کریم پور</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توسعه مدیریت منابع انسانی و پشتیبانی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33</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بررسی عوامل مؤثر بر تمایل رفتاری مردم مشهد نسبت به سنت وقف (مطالعه موردی: منطقه ثامن مشهد)</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سید مرتضی غیور</w:t>
            </w:r>
            <w:r>
              <w:rPr>
                <w:rFonts w:cs="B Nazanin" w:hint="cs"/>
                <w:sz w:val="24"/>
                <w:szCs w:val="24"/>
                <w:vertAlign w:val="superscript"/>
                <w:rtl/>
              </w:rPr>
              <w:t>*</w:t>
            </w:r>
            <w:r>
              <w:rPr>
                <w:rFonts w:cs="B Nazanin" w:hint="cs"/>
                <w:sz w:val="24"/>
                <w:szCs w:val="24"/>
                <w:rtl/>
              </w:rPr>
              <w:t>، امید بهبودی، احسان امیدوار</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cs="B Nazanin"/>
                <w:sz w:val="24"/>
                <w:szCs w:val="24"/>
              </w:rPr>
            </w:pPr>
            <w:r>
              <w:rPr>
                <w:rFonts w:ascii="Arial" w:hAnsi="Arial" w:cs="B Nazanin" w:hint="cs"/>
                <w:sz w:val="24"/>
                <w:szCs w:val="24"/>
                <w:rtl/>
              </w:rPr>
              <w:t>خراسان بزرگ</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Nazanin"/>
                <w:sz w:val="24"/>
                <w:szCs w:val="24"/>
                <w:rtl/>
              </w:rPr>
            </w:pPr>
            <w:r>
              <w:rPr>
                <w:rFonts w:ascii="Arial" w:hAnsi="Arial" w:cs="B Nazanin" w:hint="cs"/>
                <w:sz w:val="24"/>
                <w:szCs w:val="24"/>
                <w:rtl/>
              </w:rPr>
              <w:t>چاپ شده</w:t>
            </w:r>
          </w:p>
          <w:p w:rsidR="00B72556" w:rsidRDefault="00B72556">
            <w:pPr>
              <w:jc w:val="center"/>
              <w:rPr>
                <w:rFonts w:ascii="Arial" w:hAnsi="Arial" w:cs="B Nazanin"/>
                <w:sz w:val="24"/>
                <w:szCs w:val="24"/>
              </w:rPr>
            </w:pPr>
            <w:r>
              <w:rPr>
                <w:rFonts w:ascii="Arial" w:hAnsi="Arial" w:cs="B Nazanin" w:hint="cs"/>
                <w:sz w:val="24"/>
                <w:szCs w:val="24"/>
                <w:rtl/>
              </w:rPr>
              <w:t>1394</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34</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بررسی تاثیر سبک حل مساله شهودی بر رفتار نوآورانه کارشناسان فناوری اطلاعات با نقش تعدیلگر رفتار تسهیم دانش</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سید مرتضی غیور، امیر غفوریان شاگردی، یحیی کاتب و عاطفه سیاح</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cs="B Nazanin"/>
                <w:sz w:val="24"/>
                <w:szCs w:val="24"/>
              </w:rPr>
            </w:pPr>
            <w:r>
              <w:rPr>
                <w:rFonts w:ascii="Arial" w:hAnsi="Arial" w:cs="B Nazanin" w:hint="cs"/>
                <w:sz w:val="24"/>
                <w:szCs w:val="24"/>
                <w:rtl/>
              </w:rPr>
              <w:t>مدیریت فردا</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35</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اثربخشی درمان شناختی رفتاری و طرحواره درمانی بر شادکامی و سلامت روان دانشجویان پرستاری</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نظام هاشمی، سید مرتضی غیور، غلامرضا خدیوی، فریده هاشمیان نژاد، جمال عاشوری</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مجله بالینی پرستاری و مامایی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36</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ارتباط تعهد سازمانی، رضایت شغلی و جهت گیری اجتماعی با رفتار اخلاقی پرستاران</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سید مرتضی غیور باغبانی، نرگس شجاعی، حسین چنارانی، جمال عاشوری</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مجله اخلاق پزشکی</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37</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بررسی تحلیلی مبانی نظام بیمه تکافل در اسلام ؛ ویژگی ها ، اهداف و الگوها</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tl/>
              </w:rPr>
            </w:pPr>
            <w:r>
              <w:rPr>
                <w:rFonts w:cs="B Nazanin" w:hint="cs"/>
                <w:sz w:val="24"/>
                <w:szCs w:val="24"/>
                <w:rtl/>
              </w:rPr>
              <w:t>احمد ناطق گلستان،</w:t>
            </w:r>
          </w:p>
          <w:p w:rsidR="00B72556" w:rsidRDefault="00B72556">
            <w:pPr>
              <w:rPr>
                <w:rFonts w:cs="B Nazanin"/>
                <w:sz w:val="24"/>
                <w:szCs w:val="24"/>
              </w:rPr>
            </w:pPr>
            <w:r>
              <w:rPr>
                <w:rFonts w:cs="B Nazanin" w:hint="cs"/>
                <w:sz w:val="24"/>
                <w:szCs w:val="24"/>
                <w:rtl/>
              </w:rPr>
              <w:t>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دین و اقتصاد 1387 شماره 7 و 8</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38</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 xml:space="preserve">ارزیابی کیفی رنگ آمیزي جلد کتاب هاي کودکان گروه سنی ج در ایران، مطالعه موردی کتابهای کانون پرورش </w:t>
            </w:r>
            <w:r>
              <w:rPr>
                <w:rFonts w:cs="B Nazanin" w:hint="cs"/>
                <w:sz w:val="24"/>
                <w:szCs w:val="24"/>
                <w:rtl/>
              </w:rPr>
              <w:lastRenderedPageBreak/>
              <w:t>فکری</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lastRenderedPageBreak/>
              <w:t xml:space="preserve">سید مرتضی غیور ، سیدعلی قادري ، </w:t>
            </w:r>
            <w:r>
              <w:rPr>
                <w:rFonts w:cs="B Nazanin" w:hint="cs"/>
                <w:sz w:val="24"/>
                <w:szCs w:val="24"/>
                <w:rtl/>
              </w:rPr>
              <w:lastRenderedPageBreak/>
              <w:t>محمدحسین عشوري مهرنجانی، مسعود رضائی</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lastRenderedPageBreak/>
              <w:t xml:space="preserve">مجله چاپ و نشر، دوره دوم، شماره 7، تابستان </w:t>
            </w:r>
            <w:r>
              <w:rPr>
                <w:rFonts w:ascii="Arial" w:hAnsi="Arial" w:cs="B Nazanin" w:hint="cs"/>
                <w:sz w:val="24"/>
                <w:szCs w:val="24"/>
                <w:rtl/>
              </w:rPr>
              <w:lastRenderedPageBreak/>
              <w:t>92</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lastRenderedPageBreak/>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lastRenderedPageBreak/>
              <w:t>39</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سازمان یادگیرنده و تحقق یادگیري سازمانی در حوزه کتاب و نشر</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سید مرتضی غیور باغبانی، امید بهبودي ، احمد ناطق گلستان</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مجله چاپ و نشر، دوره دوم، شماره 8، پائیز 92</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40</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ارزیابی چاپخانه های آستان قدس رضوی با استفاده از مدل کارت امتیازی متوازن</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محسن مرادي ، سید مرتضی غیور باغبانی ، امید بهبودی ، جلیل مرادي مقدم</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مجله چاپ و نشر، دوره دوم، شماره 8، پائیز 92</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41</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شناسایی ویژگیهای موثر ناشران بر گرایش به مطالعه کتابهای غیر درسی</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rPr>
                <w:rFonts w:cs="B Nazanin"/>
                <w:sz w:val="24"/>
                <w:szCs w:val="24"/>
              </w:rPr>
            </w:pPr>
            <w:r>
              <w:rPr>
                <w:rFonts w:cs="B Nazanin" w:hint="cs"/>
                <w:sz w:val="24"/>
                <w:szCs w:val="24"/>
                <w:rtl/>
              </w:rPr>
              <w:t>نرگس بیگ زاده، معصومه عربشاهی، سید مرتضی غیور باغبانی</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مجله چاپ و نشر، دوره دوم، شماره 9، زمستان 92</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rPr>
                <w:rFonts w:ascii="Arial" w:hAnsi="Arial" w:cs="B Nazanin"/>
                <w:sz w:val="24"/>
                <w:szCs w:val="24"/>
              </w:rPr>
            </w:pPr>
            <w:r>
              <w:rPr>
                <w:rFonts w:ascii="Arial" w:hAnsi="Arial" w:cs="B Nazanin" w:hint="cs"/>
                <w:sz w:val="24"/>
                <w:szCs w:val="24"/>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42</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Investigating cultural influences on investment process in stock exchange</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Shamsodin Nazemi, Fariborz Rahimnia, Mohammad Lagzian, S. Morteza Ghayour</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bidi w:val="0"/>
              <w:rPr>
                <w:rFonts w:cs="B Mitra"/>
                <w:sz w:val="22"/>
                <w:szCs w:val="22"/>
              </w:rPr>
            </w:pPr>
            <w:r>
              <w:rPr>
                <w:rFonts w:cs="B Mitra"/>
                <w:sz w:val="22"/>
                <w:szCs w:val="22"/>
              </w:rPr>
              <w:t>Management Science Letters, Vol. 2 (2012)</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43</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The Evaluation of Services Quality on the Basis of SERVQUAL Model and Its Relationship with the Clients Satisfaction</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Morteza ghayour, Mohsen moradi, mohamad Mehdi ghomian</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bidi w:val="0"/>
              <w:rPr>
                <w:rFonts w:cs="B Mitra"/>
                <w:sz w:val="22"/>
                <w:szCs w:val="22"/>
              </w:rPr>
            </w:pPr>
            <w:r>
              <w:rPr>
                <w:rFonts w:cs="B Mitra"/>
                <w:sz w:val="22"/>
                <w:szCs w:val="22"/>
              </w:rPr>
              <w:t>Asian Journal of Business Management Studies, 2 (3), 2011</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44</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A Dialectic Model of Development of Stakeholders’ Theory and Corporate Governance: from Hume Utilitarianism to Aristotelian Virtue Ethics</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hint="cs"/>
                <w:sz w:val="22"/>
                <w:szCs w:val="22"/>
              </w:rPr>
              <w:t xml:space="preserve"> </w:t>
            </w:r>
            <w:r>
              <w:rPr>
                <w:rFonts w:cs="B Mitra"/>
                <w:sz w:val="22"/>
                <w:szCs w:val="22"/>
              </w:rPr>
              <w:t>S. Morteza Ghayour B., Doaei, Meysam</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bidi w:val="0"/>
              <w:rPr>
                <w:rFonts w:cs="B Mitra"/>
                <w:sz w:val="22"/>
                <w:szCs w:val="22"/>
              </w:rPr>
            </w:pPr>
            <w:r>
              <w:rPr>
                <w:rFonts w:cs="B Mitra"/>
                <w:sz w:val="22"/>
                <w:szCs w:val="22"/>
              </w:rPr>
              <w:t>International Journal of Financial Research;Apr2012, Vol. 3 Issue 2</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45</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tl/>
              </w:rPr>
            </w:pPr>
            <w:r>
              <w:rPr>
                <w:rFonts w:cs="B Mitra"/>
                <w:sz w:val="22"/>
                <w:szCs w:val="22"/>
              </w:rPr>
              <w:t>Measurement of Service Quality and its Relationship with the</w:t>
            </w:r>
          </w:p>
          <w:p w:rsidR="00B72556" w:rsidRDefault="00B72556">
            <w:pPr>
              <w:bidi w:val="0"/>
              <w:rPr>
                <w:rFonts w:cs="B Mitra"/>
                <w:sz w:val="22"/>
                <w:szCs w:val="22"/>
              </w:rPr>
            </w:pPr>
            <w:r>
              <w:rPr>
                <w:rFonts w:cs="B Mitra"/>
                <w:sz w:val="22"/>
                <w:szCs w:val="22"/>
              </w:rPr>
              <w:t>Client’s Satisfaction Through SERVQUAL Model in the Gas Company</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tl/>
              </w:rPr>
            </w:pPr>
            <w:r>
              <w:rPr>
                <w:rFonts w:cs="B Mitra"/>
                <w:sz w:val="22"/>
                <w:szCs w:val="22"/>
              </w:rPr>
              <w:t>Ahmad Ghaemmaghami Tabrizi, Morteza</w:t>
            </w:r>
          </w:p>
          <w:p w:rsidR="00B72556" w:rsidRDefault="00B72556">
            <w:pPr>
              <w:bidi w:val="0"/>
              <w:rPr>
                <w:rFonts w:cs="B Mitra"/>
                <w:sz w:val="22"/>
                <w:szCs w:val="22"/>
              </w:rPr>
            </w:pPr>
            <w:r>
              <w:rPr>
                <w:rFonts w:cs="B Mitra" w:hint="cs"/>
                <w:sz w:val="22"/>
                <w:szCs w:val="22"/>
                <w:rtl/>
              </w:rPr>
              <w:t xml:space="preserve"> </w:t>
            </w:r>
            <w:r>
              <w:rPr>
                <w:rFonts w:cs="B Mitra"/>
                <w:sz w:val="22"/>
                <w:szCs w:val="22"/>
              </w:rPr>
              <w:t>Ghayour,</w:t>
            </w:r>
            <w:r>
              <w:rPr>
                <w:rFonts w:cs="B Mitra" w:hint="cs"/>
                <w:sz w:val="22"/>
                <w:szCs w:val="22"/>
                <w:rtl/>
              </w:rPr>
              <w:t xml:space="preserve"> </w:t>
            </w:r>
          </w:p>
          <w:p w:rsidR="00B72556" w:rsidRDefault="00B72556">
            <w:pPr>
              <w:bidi w:val="0"/>
              <w:rPr>
                <w:rFonts w:cs="B Mitra"/>
                <w:sz w:val="22"/>
                <w:szCs w:val="22"/>
              </w:rPr>
            </w:pPr>
            <w:r>
              <w:rPr>
                <w:rFonts w:cs="B Mitra"/>
                <w:sz w:val="22"/>
                <w:szCs w:val="22"/>
              </w:rPr>
              <w:t>Zahra Rajaee</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bidi w:val="0"/>
              <w:rPr>
                <w:rFonts w:cs="B Mitra"/>
                <w:sz w:val="22"/>
                <w:szCs w:val="22"/>
              </w:rPr>
            </w:pPr>
            <w:r>
              <w:rPr>
                <w:rFonts w:cs="B Mitra"/>
                <w:sz w:val="22"/>
                <w:szCs w:val="22"/>
              </w:rPr>
              <w:t>Middle-East Journal of Scientific Research 12 (8): 1173-1181, 2012</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46</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Application of multilevel analysis approach in management theory, Management Science Letters</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S. Morteza Ghayour, Shamsodin Nazemi, Fariborz Rahimnia and Mohammad Lagzian</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bidi w:val="0"/>
              <w:rPr>
                <w:rFonts w:cs="B Mitra"/>
                <w:sz w:val="22"/>
                <w:szCs w:val="22"/>
              </w:rPr>
            </w:pPr>
            <w:r>
              <w:rPr>
                <w:rFonts w:cs="B Mitra"/>
                <w:sz w:val="22"/>
                <w:szCs w:val="22"/>
              </w:rPr>
              <w:t>Management Science Letters, Vol 3. (2013</w:t>
            </w:r>
            <w:r>
              <w:rPr>
                <w:rFonts w:cs="B Mitra" w:hint="cs"/>
                <w:sz w:val="22"/>
                <w:szCs w:val="22"/>
                <w:rtl/>
              </w:rPr>
              <w:t>(</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47</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 xml:space="preserve">An investigation on the role of learning organization in the realization of organizational learning based Marquart model: A case study of Islamic Azad University, Neyshabur branch. </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Ahmad Nategh Golestan, Seyed Morteza Ghayour Baghbani</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bidi w:val="0"/>
              <w:rPr>
                <w:rFonts w:cs="B Mitra"/>
                <w:sz w:val="22"/>
                <w:szCs w:val="22"/>
              </w:rPr>
            </w:pPr>
            <w:r>
              <w:rPr>
                <w:rFonts w:cs="B Mitra"/>
                <w:sz w:val="22"/>
                <w:szCs w:val="22"/>
              </w:rPr>
              <w:t>Management Science Letters, 1 (2014)</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48</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Investigation the Effects of Job Rotation and Role of Training on Employee's Productivity (Case Study: Khorasan Science and Technology Park)</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Seyed Morteza Ghayour, Amir ghafourian shagerdi,Seyed Salman Seyedein</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bidi w:val="0"/>
              <w:rPr>
                <w:rFonts w:cs="B Mitra"/>
                <w:sz w:val="22"/>
                <w:szCs w:val="22"/>
              </w:rPr>
            </w:pPr>
            <w:r>
              <w:rPr>
                <w:rFonts w:cs="B Mitra"/>
                <w:sz w:val="22"/>
                <w:szCs w:val="22"/>
              </w:rPr>
              <w:t>Asian journal of research in social sciences and humanities, Vol. 4, No. 11, November 2014</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چاپ شده</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49</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tl/>
              </w:rPr>
            </w:pPr>
            <w:r>
              <w:rPr>
                <w:rFonts w:cs="B Mitra"/>
                <w:sz w:val="22"/>
                <w:szCs w:val="22"/>
              </w:rPr>
              <w:t>Factors Affecting Islamic Clothing Purchase</w:t>
            </w:r>
          </w:p>
          <w:p w:rsidR="00B72556" w:rsidRDefault="00B72556">
            <w:pPr>
              <w:bidi w:val="0"/>
              <w:rPr>
                <w:rFonts w:cs="B Mitra"/>
                <w:sz w:val="22"/>
                <w:szCs w:val="22"/>
              </w:rPr>
            </w:pPr>
            <w:r>
              <w:rPr>
                <w:rFonts w:cs="B Mitra"/>
                <w:sz w:val="22"/>
                <w:szCs w:val="22"/>
              </w:rPr>
              <w:t>Decision by the Mediating Role of Word of</w:t>
            </w:r>
          </w:p>
          <w:p w:rsidR="00B72556" w:rsidRDefault="00B72556">
            <w:pPr>
              <w:bidi w:val="0"/>
              <w:rPr>
                <w:rFonts w:cs="B Mitra"/>
                <w:sz w:val="22"/>
                <w:szCs w:val="22"/>
              </w:rPr>
            </w:pPr>
            <w:r>
              <w:rPr>
                <w:rFonts w:cs="B Mitra"/>
                <w:sz w:val="22"/>
                <w:szCs w:val="22"/>
              </w:rPr>
              <w:t>Mouth</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Mohammad Mokhtari, Seyyed Morteza Ghayoor, Behzad Hassannezhad Kashani</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autoSpaceDE w:val="0"/>
              <w:autoSpaceDN w:val="0"/>
              <w:bidi w:val="0"/>
              <w:adjustRightInd w:val="0"/>
              <w:rPr>
                <w:rFonts w:cs="B Mitra"/>
                <w:sz w:val="22"/>
                <w:szCs w:val="22"/>
                <w:rtl/>
              </w:rPr>
            </w:pPr>
            <w:r>
              <w:rPr>
                <w:rFonts w:cs="B Mitra"/>
                <w:sz w:val="22"/>
                <w:szCs w:val="22"/>
              </w:rPr>
              <w:t>International Journal of Management, Accounting and Economics</w:t>
            </w:r>
          </w:p>
          <w:p w:rsidR="00B72556" w:rsidRDefault="00B72556">
            <w:pPr>
              <w:bidi w:val="0"/>
              <w:rPr>
                <w:rFonts w:cs="B Mitra"/>
                <w:sz w:val="22"/>
                <w:szCs w:val="22"/>
              </w:rPr>
            </w:pPr>
            <w:r>
              <w:rPr>
                <w:rFonts w:cs="B Mitra"/>
                <w:sz w:val="22"/>
                <w:szCs w:val="22"/>
              </w:rPr>
              <w:t>Vol. 5, No. 12, December, 2018</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tl/>
              </w:rPr>
            </w:pPr>
            <w:r>
              <w:rPr>
                <w:rFonts w:ascii="Arial" w:hAnsi="Arial" w:cs="B Mitra" w:hint="cs"/>
                <w:sz w:val="22"/>
                <w:szCs w:val="22"/>
                <w:rtl/>
              </w:rPr>
              <w:t>چاپ شده</w:t>
            </w:r>
          </w:p>
          <w:p w:rsidR="00B72556" w:rsidRDefault="00B72556">
            <w:pPr>
              <w:jc w:val="center"/>
              <w:rPr>
                <w:rFonts w:ascii="Arial" w:hAnsi="Arial" w:cs="B Mitra"/>
                <w:sz w:val="22"/>
                <w:szCs w:val="22"/>
              </w:rPr>
            </w:pPr>
            <w:r>
              <w:rPr>
                <w:rFonts w:ascii="Arial" w:hAnsi="Arial" w:cs="B Mitra" w:hint="cs"/>
                <w:sz w:val="22"/>
                <w:szCs w:val="22"/>
                <w:rtl/>
              </w:rPr>
              <w:t>2018</w:t>
            </w:r>
          </w:p>
        </w:tc>
      </w:tr>
      <w:tr w:rsidR="00B72556" w:rsidTr="00677E36">
        <w:trPr>
          <w:jc w:val="center"/>
        </w:trPr>
        <w:tc>
          <w:tcPr>
            <w:tcW w:w="72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rsidP="00032B01">
            <w:pPr>
              <w:jc w:val="center"/>
              <w:rPr>
                <w:rFonts w:cs="B Mitra"/>
                <w:sz w:val="22"/>
                <w:szCs w:val="22"/>
              </w:rPr>
            </w:pPr>
            <w:r>
              <w:rPr>
                <w:rFonts w:cs="B Mitra" w:hint="cs"/>
                <w:sz w:val="22"/>
                <w:szCs w:val="22"/>
                <w:rtl/>
              </w:rPr>
              <w:t>50</w:t>
            </w:r>
          </w:p>
        </w:tc>
        <w:tc>
          <w:tcPr>
            <w:tcW w:w="4316"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t xml:space="preserve">Entrepreneurial orientation as a predictor of firm performance: Examination of the </w:t>
            </w:r>
            <w:r>
              <w:rPr>
                <w:rFonts w:cs="B Mitra"/>
                <w:sz w:val="22"/>
                <w:szCs w:val="22"/>
              </w:rPr>
              <w:lastRenderedPageBreak/>
              <w:t>mediation model</w:t>
            </w:r>
          </w:p>
        </w:tc>
        <w:tc>
          <w:tcPr>
            <w:tcW w:w="2157" w:type="dxa"/>
            <w:tcBorders>
              <w:top w:val="single" w:sz="4" w:space="0" w:color="000000"/>
              <w:left w:val="single" w:sz="4" w:space="0" w:color="000000"/>
              <w:bottom w:val="single" w:sz="4" w:space="0" w:color="000000"/>
              <w:right w:val="single" w:sz="4" w:space="0" w:color="000000"/>
            </w:tcBorders>
            <w:hideMark/>
          </w:tcPr>
          <w:p w:rsidR="00B72556" w:rsidRDefault="00B72556">
            <w:pPr>
              <w:bidi w:val="0"/>
              <w:rPr>
                <w:rFonts w:cs="B Mitra"/>
                <w:sz w:val="22"/>
                <w:szCs w:val="22"/>
              </w:rPr>
            </w:pPr>
            <w:r>
              <w:rPr>
                <w:rFonts w:cs="B Mitra"/>
                <w:sz w:val="22"/>
                <w:szCs w:val="22"/>
              </w:rPr>
              <w:lastRenderedPageBreak/>
              <w:t xml:space="preserve">Seyyed Morteza Ghayoor,  Amir </w:t>
            </w:r>
            <w:r>
              <w:rPr>
                <w:rFonts w:cs="B Mitra"/>
                <w:sz w:val="22"/>
                <w:szCs w:val="22"/>
              </w:rPr>
              <w:lastRenderedPageBreak/>
              <w:t>ghafourian</w:t>
            </w:r>
          </w:p>
        </w:tc>
        <w:tc>
          <w:tcPr>
            <w:tcW w:w="2112"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autoSpaceDE w:val="0"/>
              <w:autoSpaceDN w:val="0"/>
              <w:bidi w:val="0"/>
              <w:adjustRightInd w:val="0"/>
              <w:rPr>
                <w:rFonts w:cs="B Mitra"/>
                <w:sz w:val="22"/>
                <w:szCs w:val="22"/>
              </w:rPr>
            </w:pPr>
            <w:r>
              <w:rPr>
                <w:rFonts w:cs="B Mitra"/>
                <w:sz w:val="22"/>
                <w:szCs w:val="22"/>
              </w:rPr>
              <w:lastRenderedPageBreak/>
              <w:t>TEST Engineering &amp; Management</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B72556" w:rsidRDefault="00B72556">
            <w:pPr>
              <w:jc w:val="center"/>
              <w:rPr>
                <w:rFonts w:ascii="Arial" w:hAnsi="Arial" w:cs="B Mitra"/>
                <w:sz w:val="22"/>
                <w:szCs w:val="22"/>
              </w:rPr>
            </w:pPr>
            <w:r>
              <w:rPr>
                <w:rFonts w:ascii="Arial" w:hAnsi="Arial" w:cs="B Mitra" w:hint="cs"/>
                <w:sz w:val="22"/>
                <w:szCs w:val="22"/>
                <w:rtl/>
              </w:rPr>
              <w:t>پذیرش</w:t>
            </w:r>
          </w:p>
        </w:tc>
      </w:tr>
    </w:tbl>
    <w:p w:rsidR="006507E1" w:rsidRPr="00D04953" w:rsidRDefault="006507E1" w:rsidP="006507E1">
      <w:pPr>
        <w:spacing w:line="276" w:lineRule="auto"/>
        <w:ind w:left="90"/>
        <w:jc w:val="lowKashida"/>
        <w:rPr>
          <w:rFonts w:cs="B Titr" w:hint="cs"/>
          <w:b/>
          <w:bCs/>
          <w:color w:val="0000FF"/>
          <w:sz w:val="32"/>
          <w:szCs w:val="32"/>
          <w:u w:val="single"/>
          <w:rtl/>
        </w:rPr>
      </w:pPr>
      <w:r>
        <w:rPr>
          <w:rFonts w:cs="B Titr" w:hint="cs"/>
          <w:b/>
          <w:bCs/>
          <w:color w:val="0000FF"/>
          <w:sz w:val="32"/>
          <w:szCs w:val="32"/>
          <w:u w:val="single"/>
          <w:rtl/>
        </w:rPr>
        <w:lastRenderedPageBreak/>
        <w:t xml:space="preserve">برخی از </w:t>
      </w:r>
      <w:r w:rsidRPr="00D04953">
        <w:rPr>
          <w:rFonts w:cs="B Titr" w:hint="cs"/>
          <w:b/>
          <w:bCs/>
          <w:color w:val="0000FF"/>
          <w:sz w:val="32"/>
          <w:szCs w:val="32"/>
          <w:u w:val="single"/>
          <w:rtl/>
        </w:rPr>
        <w:t>مقالات ارائه شده در همایشها</w:t>
      </w:r>
    </w:p>
    <w:p w:rsidR="006507E1" w:rsidRPr="004B7813" w:rsidRDefault="006507E1" w:rsidP="006507E1">
      <w:pPr>
        <w:numPr>
          <w:ilvl w:val="0"/>
          <w:numId w:val="11"/>
        </w:numPr>
        <w:spacing w:line="360" w:lineRule="auto"/>
        <w:jc w:val="lowKashida"/>
        <w:rPr>
          <w:rFonts w:cs="B Nazanin"/>
          <w:b/>
          <w:bCs/>
          <w:sz w:val="24"/>
          <w:szCs w:val="24"/>
        </w:rPr>
      </w:pPr>
      <w:r w:rsidRPr="004B7813">
        <w:rPr>
          <w:rFonts w:cs="B Nazanin" w:hint="cs"/>
          <w:b/>
          <w:bCs/>
          <w:sz w:val="24"/>
          <w:szCs w:val="24"/>
          <w:rtl/>
        </w:rPr>
        <w:t>مقاله "صکوک جعاله ابزار نوین تامین مالی اسلامی"، همایش ملی تامین مالی اسلامی بانک کشاورزی، چاپ در کتاب چکیده مقالات</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تکامل ديالكتيك تئوري ذي</w:t>
      </w:r>
      <w:r w:rsidRPr="004B7813">
        <w:rPr>
          <w:rFonts w:cs="B Nazanin" w:hint="cs"/>
          <w:b/>
          <w:bCs/>
          <w:sz w:val="24"/>
          <w:szCs w:val="24"/>
          <w:rtl/>
        </w:rPr>
        <w:t>‌</w:t>
      </w:r>
      <w:r w:rsidRPr="004B7813">
        <w:rPr>
          <w:rFonts w:cs="B Nazanin"/>
          <w:b/>
          <w:bCs/>
          <w:sz w:val="24"/>
          <w:szCs w:val="24"/>
          <w:rtl/>
        </w:rPr>
        <w:t>نفعان و حاكميت شركتي؛ از سودگرايي هيوم تا اخلاق فضيلت ارسطو</w:t>
      </w:r>
      <w:r w:rsidRPr="004B7813">
        <w:rPr>
          <w:rFonts w:cs="B Nazanin" w:hint="cs"/>
          <w:b/>
          <w:bCs/>
          <w:sz w:val="24"/>
          <w:szCs w:val="24"/>
          <w:rtl/>
        </w:rPr>
        <w:t>"، کنفرانس بین‌المللی مدیریت، ارائه به صورت سخنرانی و چاپ در کتاب مجموعه مقالات، آذر90</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w:t>
      </w:r>
      <w:r w:rsidRPr="004B7813">
        <w:rPr>
          <w:rFonts w:cs="B Nazanin"/>
          <w:b/>
          <w:bCs/>
          <w:sz w:val="24"/>
          <w:szCs w:val="24"/>
          <w:rtl/>
        </w:rPr>
        <w:t>امکان‌سنج</w:t>
      </w:r>
      <w:r w:rsidRPr="004B7813">
        <w:rPr>
          <w:rFonts w:cs="B Nazanin" w:hint="cs"/>
          <w:b/>
          <w:bCs/>
          <w:sz w:val="24"/>
          <w:szCs w:val="24"/>
          <w:rtl/>
        </w:rPr>
        <w:t>ی</w:t>
      </w:r>
      <w:r w:rsidRPr="004B7813">
        <w:rPr>
          <w:rFonts w:cs="B Nazanin"/>
          <w:b/>
          <w:bCs/>
          <w:sz w:val="24"/>
          <w:szCs w:val="24"/>
          <w:rtl/>
        </w:rPr>
        <w:t xml:space="preserve"> بکارگير</w:t>
      </w:r>
      <w:r w:rsidRPr="004B7813">
        <w:rPr>
          <w:rFonts w:cs="B Nazanin" w:hint="cs"/>
          <w:b/>
          <w:bCs/>
          <w:sz w:val="24"/>
          <w:szCs w:val="24"/>
          <w:rtl/>
        </w:rPr>
        <w:t>ی</w:t>
      </w:r>
      <w:r w:rsidRPr="004B7813">
        <w:rPr>
          <w:rFonts w:cs="B Nazanin"/>
          <w:b/>
          <w:bCs/>
          <w:sz w:val="24"/>
          <w:szCs w:val="24"/>
          <w:rtl/>
        </w:rPr>
        <w:t xml:space="preserve"> الگوها</w:t>
      </w:r>
      <w:r w:rsidRPr="004B7813">
        <w:rPr>
          <w:rFonts w:cs="B Nazanin" w:hint="cs"/>
          <w:b/>
          <w:bCs/>
          <w:sz w:val="24"/>
          <w:szCs w:val="24"/>
          <w:rtl/>
        </w:rPr>
        <w:t>ی</w:t>
      </w:r>
      <w:r w:rsidRPr="004B7813">
        <w:rPr>
          <w:rFonts w:cs="B Nazanin"/>
          <w:b/>
          <w:bCs/>
          <w:sz w:val="24"/>
          <w:szCs w:val="24"/>
          <w:rtl/>
        </w:rPr>
        <w:t xml:space="preserve"> عمليات</w:t>
      </w:r>
      <w:r w:rsidRPr="004B7813">
        <w:rPr>
          <w:rFonts w:cs="B Nazanin" w:hint="cs"/>
          <w:b/>
          <w:bCs/>
          <w:sz w:val="24"/>
          <w:szCs w:val="24"/>
          <w:rtl/>
        </w:rPr>
        <w:t>ی</w:t>
      </w:r>
      <w:r w:rsidRPr="004B7813">
        <w:rPr>
          <w:rFonts w:cs="B Nazanin"/>
          <w:b/>
          <w:bCs/>
          <w:sz w:val="24"/>
          <w:szCs w:val="24"/>
          <w:rtl/>
        </w:rPr>
        <w:t xml:space="preserve"> نظام بيمه تكافل‌ در موسسات بيمه</w:t>
      </w:r>
      <w:r w:rsidRPr="004B7813">
        <w:rPr>
          <w:rFonts w:cs="B Nazanin" w:hint="cs"/>
          <w:b/>
          <w:bCs/>
          <w:sz w:val="24"/>
          <w:szCs w:val="24"/>
          <w:rtl/>
        </w:rPr>
        <w:t>‌</w:t>
      </w:r>
      <w:r w:rsidRPr="004B7813">
        <w:rPr>
          <w:rFonts w:cs="B Nazanin"/>
          <w:b/>
          <w:bCs/>
          <w:sz w:val="24"/>
          <w:szCs w:val="24"/>
          <w:rtl/>
        </w:rPr>
        <w:t>ا</w:t>
      </w:r>
      <w:r w:rsidRPr="004B7813">
        <w:rPr>
          <w:rFonts w:cs="B Nazanin" w:hint="cs"/>
          <w:b/>
          <w:bCs/>
          <w:sz w:val="24"/>
          <w:szCs w:val="24"/>
          <w:rtl/>
        </w:rPr>
        <w:t>ی</w:t>
      </w:r>
      <w:r w:rsidRPr="004B7813">
        <w:rPr>
          <w:rFonts w:cs="B Nazanin"/>
          <w:b/>
          <w:bCs/>
          <w:sz w:val="24"/>
          <w:szCs w:val="24"/>
          <w:rtl/>
        </w:rPr>
        <w:t xml:space="preserve"> ايران با توجه به موازين فقه اماميه</w:t>
      </w:r>
      <w:r w:rsidRPr="004B7813">
        <w:rPr>
          <w:rFonts w:cs="B Nazanin" w:hint="cs"/>
          <w:b/>
          <w:bCs/>
          <w:sz w:val="24"/>
          <w:szCs w:val="24"/>
          <w:rtl/>
        </w:rPr>
        <w:t>"، نهمین کنفرانس بین‌المللی مدیریت، ارائه به صورت سخنرانی و چاپ در کتاب مجموعه مقالات</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"تحلیل تئوریک نظام بیمه تکافلی در مقایسه با نظام بیمه‌ای مرسوم"، همایش ملی اقتصاد اسلامی و توسعه، دانشگاه فردوسی مشهد، ارائه به صورت سخنرانی و چاپ در کتابهای چکیده و مجموعه مقالات</w:t>
      </w:r>
      <w:r>
        <w:rPr>
          <w:rFonts w:cs="B Nazanin" w:hint="cs"/>
          <w:b/>
          <w:bCs/>
          <w:sz w:val="24"/>
          <w:szCs w:val="24"/>
          <w:rtl/>
        </w:rPr>
        <w:t>، ا</w:t>
      </w:r>
      <w:r w:rsidRPr="004B7813">
        <w:rPr>
          <w:rFonts w:cs="B Nazanin" w:hint="cs"/>
          <w:b/>
          <w:bCs/>
          <w:sz w:val="24"/>
          <w:szCs w:val="24"/>
          <w:rtl/>
        </w:rPr>
        <w:t>ردیبهشت89</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"طراحی مدل عملیاتی اوراق جعاله بازسازی و احداث بر اساس فقه امامیه"، همایش ملی اقتصاد اسلامی، دانشگاه فردوسی مشهد، ارائه به صورت سخنرانی و چاپ در کتابهای چکیده و مجموعه مقالات</w:t>
      </w:r>
      <w:r>
        <w:rPr>
          <w:rFonts w:cs="B Nazanin" w:hint="cs"/>
          <w:b/>
          <w:bCs/>
          <w:sz w:val="24"/>
          <w:szCs w:val="24"/>
          <w:rtl/>
        </w:rPr>
        <w:t>، ا</w:t>
      </w:r>
      <w:r w:rsidRPr="004B7813">
        <w:rPr>
          <w:rFonts w:cs="B Nazanin" w:hint="cs"/>
          <w:b/>
          <w:bCs/>
          <w:sz w:val="24"/>
          <w:szCs w:val="24"/>
          <w:rtl/>
        </w:rPr>
        <w:t>ردیبهشت89</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"درآمدی برشیوه‌های تامین مالی خارجی صنعت نفت جمهوری اسلامی ایران"، همایش منطقه‌ای رویکردهای نوین مدیریت مالی، ارائه به صورت سخنرانی و چاپ در کتاب مجموعه مقالات، آبان90</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اوراق جعاله؛ ابزار نو</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تام</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مال</w:t>
      </w:r>
      <w:r w:rsidRPr="004B7813">
        <w:rPr>
          <w:rFonts w:cs="B Nazanin" w:hint="cs"/>
          <w:b/>
          <w:bCs/>
          <w:sz w:val="24"/>
          <w:szCs w:val="24"/>
          <w:rtl/>
        </w:rPr>
        <w:t>ی</w:t>
      </w:r>
      <w:r w:rsidRPr="004B7813">
        <w:rPr>
          <w:rFonts w:cs="B Nazanin"/>
          <w:b/>
          <w:bCs/>
          <w:sz w:val="24"/>
          <w:szCs w:val="24"/>
          <w:rtl/>
        </w:rPr>
        <w:t xml:space="preserve"> اسلام</w:t>
      </w:r>
      <w:r w:rsidRPr="004B7813">
        <w:rPr>
          <w:rFonts w:cs="B Nazanin" w:hint="cs"/>
          <w:b/>
          <w:bCs/>
          <w:sz w:val="24"/>
          <w:szCs w:val="24"/>
          <w:rtl/>
        </w:rPr>
        <w:t>ی</w:t>
      </w:r>
      <w:r w:rsidRPr="004B7813">
        <w:rPr>
          <w:rFonts w:cs="B Nazanin"/>
          <w:b/>
          <w:bCs/>
          <w:sz w:val="24"/>
          <w:szCs w:val="24"/>
          <w:rtl/>
        </w:rPr>
        <w:t xml:space="preserve"> پروژه‌ها</w:t>
      </w:r>
      <w:r w:rsidRPr="004B7813">
        <w:rPr>
          <w:rFonts w:cs="B Nazanin" w:hint="cs"/>
          <w:b/>
          <w:bCs/>
          <w:sz w:val="24"/>
          <w:szCs w:val="24"/>
          <w:rtl/>
        </w:rPr>
        <w:t xml:space="preserve">ی </w:t>
      </w:r>
      <w:r w:rsidRPr="004B7813">
        <w:rPr>
          <w:rFonts w:cs="B Nazanin" w:hint="eastAsia"/>
          <w:b/>
          <w:bCs/>
          <w:sz w:val="24"/>
          <w:szCs w:val="24"/>
          <w:rtl/>
        </w:rPr>
        <w:t>شهر</w:t>
      </w:r>
      <w:r w:rsidRPr="004B7813">
        <w:rPr>
          <w:rFonts w:cs="B Nazanin" w:hint="cs"/>
          <w:b/>
          <w:bCs/>
          <w:sz w:val="24"/>
          <w:szCs w:val="24"/>
          <w:rtl/>
        </w:rPr>
        <w:t>ی</w:t>
      </w:r>
      <w:r w:rsidRPr="004B7813">
        <w:rPr>
          <w:rFonts w:cs="B Nazanin"/>
          <w:b/>
          <w:bCs/>
          <w:sz w:val="24"/>
          <w:szCs w:val="24"/>
          <w:rtl/>
        </w:rPr>
        <w:t xml:space="preserve"> بازساز</w:t>
      </w:r>
      <w:r w:rsidRPr="004B7813">
        <w:rPr>
          <w:rFonts w:cs="B Nazanin" w:hint="cs"/>
          <w:b/>
          <w:bCs/>
          <w:sz w:val="24"/>
          <w:szCs w:val="24"/>
          <w:rtl/>
        </w:rPr>
        <w:t>ی</w:t>
      </w:r>
      <w:r w:rsidRPr="004B7813">
        <w:rPr>
          <w:rFonts w:cs="B Nazanin"/>
          <w:b/>
          <w:bCs/>
          <w:sz w:val="24"/>
          <w:szCs w:val="24"/>
          <w:rtl/>
        </w:rPr>
        <w:t xml:space="preserve"> و احداث</w:t>
      </w:r>
      <w:r w:rsidRPr="004B7813">
        <w:rPr>
          <w:rFonts w:cs="B Nazanin" w:hint="cs"/>
          <w:b/>
          <w:bCs/>
          <w:sz w:val="24"/>
          <w:szCs w:val="24"/>
          <w:rtl/>
        </w:rPr>
        <w:t>"، چهارمین همایش مالیه شهرداری تهران، چاپ در کتاب مجموعه مقالات</w:t>
      </w:r>
      <w:r>
        <w:rPr>
          <w:rFonts w:cs="B Nazanin" w:hint="cs"/>
          <w:b/>
          <w:bCs/>
          <w:sz w:val="24"/>
          <w:szCs w:val="24"/>
          <w:rtl/>
        </w:rPr>
        <w:t>، د</w:t>
      </w:r>
      <w:r w:rsidRPr="004B7813">
        <w:rPr>
          <w:rFonts w:cs="B Nazanin" w:hint="cs"/>
          <w:b/>
          <w:bCs/>
          <w:sz w:val="24"/>
          <w:szCs w:val="24"/>
          <w:rtl/>
        </w:rPr>
        <w:t>ی90</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"تاثیر کسب و کارهای خانگی در پیش‌گیری از آسیبهای اجتماعی زنان"، همایش زنان و زندگی شهری، چاپ در کتاب مجموعه مقالات، آذر 1391</w:t>
      </w:r>
    </w:p>
    <w:p w:rsidR="006507E1" w:rsidRPr="004B7813" w:rsidRDefault="006507E1" w:rsidP="006507E1">
      <w:pPr>
        <w:numPr>
          <w:ilvl w:val="0"/>
          <w:numId w:val="11"/>
        </w:numPr>
        <w:spacing w:line="360" w:lineRule="auto"/>
        <w:jc w:val="lowKashida"/>
        <w:rPr>
          <w:rFonts w:cs="B Nazanin"/>
          <w:b/>
          <w:bCs/>
          <w:sz w:val="24"/>
          <w:szCs w:val="24"/>
        </w:rPr>
      </w:pPr>
      <w:r w:rsidRPr="004B7813">
        <w:rPr>
          <w:rFonts w:cs="B Nazanin" w:hint="cs"/>
          <w:b/>
          <w:bCs/>
          <w:sz w:val="24"/>
          <w:szCs w:val="24"/>
          <w:rtl/>
        </w:rPr>
        <w:t xml:space="preserve">مقاله "بررسی رابطه بین سبکهای مدیریت تعارض و بروز خلاقیت و نوآوری نیروی انسانی"، کنفرانس بین المللی مدیریت، نوآوری و تولید ملی، چاپ در کتاب مجموعه مقالات (همایش </w:t>
      </w:r>
      <w:r w:rsidRPr="004B7813">
        <w:rPr>
          <w:rFonts w:cs="B Nazanin"/>
          <w:b/>
          <w:bCs/>
          <w:sz w:val="24"/>
          <w:szCs w:val="24"/>
        </w:rPr>
        <w:t>ISC</w:t>
      </w:r>
      <w:r w:rsidRPr="004B7813">
        <w:rPr>
          <w:rFonts w:cs="B Nazanin" w:hint="cs"/>
          <w:b/>
          <w:bCs/>
          <w:sz w:val="24"/>
          <w:szCs w:val="24"/>
          <w:rtl/>
        </w:rPr>
        <w:t>)، شهریور91</w:t>
      </w:r>
    </w:p>
    <w:p w:rsidR="006507E1" w:rsidRPr="004B7813" w:rsidRDefault="006507E1" w:rsidP="006507E1">
      <w:pPr>
        <w:numPr>
          <w:ilvl w:val="0"/>
          <w:numId w:val="11"/>
        </w:numPr>
        <w:spacing w:line="360" w:lineRule="auto"/>
        <w:jc w:val="lowKashida"/>
        <w:rPr>
          <w:rFonts w:cs="B Nazanin"/>
          <w:b/>
          <w:bCs/>
          <w:sz w:val="24"/>
          <w:szCs w:val="24"/>
        </w:rPr>
      </w:pPr>
      <w:r w:rsidRPr="004B7813">
        <w:rPr>
          <w:rFonts w:cs="B Nazanin" w:hint="cs"/>
          <w:b/>
          <w:bCs/>
          <w:sz w:val="24"/>
          <w:szCs w:val="24"/>
          <w:rtl/>
        </w:rPr>
        <w:t>مقاله "بررسی جایگاه و نقش مولفه های یادگیری سازمانی در تحقق سازمان یادگیرنده"، همایش ملی علوم مدیریت نوین، چاپ در کتاب مجموعه مقالات</w:t>
      </w:r>
      <w:r>
        <w:rPr>
          <w:rFonts w:cs="B Nazanin" w:hint="cs"/>
          <w:b/>
          <w:bCs/>
          <w:sz w:val="24"/>
          <w:szCs w:val="24"/>
          <w:rtl/>
        </w:rPr>
        <w:t xml:space="preserve">، </w:t>
      </w:r>
      <w:r w:rsidRPr="004B7813">
        <w:rPr>
          <w:rFonts w:cs="B Nazanin" w:hint="cs"/>
          <w:b/>
          <w:bCs/>
          <w:sz w:val="24"/>
          <w:szCs w:val="24"/>
          <w:rtl/>
        </w:rPr>
        <w:t>شهریور 91</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تام</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منابع مال</w:t>
      </w:r>
      <w:r w:rsidRPr="004B7813">
        <w:rPr>
          <w:rFonts w:cs="B Nazanin" w:hint="cs"/>
          <w:b/>
          <w:bCs/>
          <w:sz w:val="24"/>
          <w:szCs w:val="24"/>
          <w:rtl/>
        </w:rPr>
        <w:t>ی</w:t>
      </w:r>
      <w:r w:rsidRPr="004B7813">
        <w:rPr>
          <w:rFonts w:cs="B Nazanin"/>
          <w:b/>
          <w:bCs/>
          <w:sz w:val="24"/>
          <w:szCs w:val="24"/>
          <w:rtl/>
        </w:rPr>
        <w:t xml:space="preserve"> صنعت گردشگر</w:t>
      </w:r>
      <w:r w:rsidRPr="004B7813">
        <w:rPr>
          <w:rFonts w:cs="B Nazanin" w:hint="cs"/>
          <w:b/>
          <w:bCs/>
          <w:sz w:val="24"/>
          <w:szCs w:val="24"/>
          <w:rtl/>
        </w:rPr>
        <w:t>ی</w:t>
      </w:r>
      <w:r w:rsidRPr="004B7813">
        <w:rPr>
          <w:rFonts w:cs="B Nazanin"/>
          <w:b/>
          <w:bCs/>
          <w:sz w:val="24"/>
          <w:szCs w:val="24"/>
          <w:rtl/>
        </w:rPr>
        <w:t xml:space="preserve"> بر اساس مواز</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اسلام</w:t>
      </w:r>
      <w:r w:rsidRPr="004B7813">
        <w:rPr>
          <w:rFonts w:cs="B Nazanin" w:hint="cs"/>
          <w:b/>
          <w:bCs/>
          <w:sz w:val="24"/>
          <w:szCs w:val="24"/>
          <w:rtl/>
        </w:rPr>
        <w:t>ی</w:t>
      </w:r>
      <w:r w:rsidRPr="004B7813">
        <w:rPr>
          <w:rFonts w:cs="B Nazanin"/>
          <w:b/>
          <w:bCs/>
          <w:sz w:val="24"/>
          <w:szCs w:val="24"/>
          <w:rtl/>
        </w:rPr>
        <w:t xml:space="preserve"> در راستا</w:t>
      </w:r>
      <w:r w:rsidRPr="004B7813">
        <w:rPr>
          <w:rFonts w:cs="B Nazanin" w:hint="cs"/>
          <w:b/>
          <w:bCs/>
          <w:sz w:val="24"/>
          <w:szCs w:val="24"/>
          <w:rtl/>
        </w:rPr>
        <w:t>ی</w:t>
      </w:r>
      <w:r w:rsidRPr="004B7813">
        <w:rPr>
          <w:rFonts w:cs="B Nazanin"/>
          <w:b/>
          <w:bCs/>
          <w:sz w:val="24"/>
          <w:szCs w:val="24"/>
          <w:rtl/>
        </w:rPr>
        <w:t xml:space="preserve"> تحقق اهداف جهاد اقتصاد</w:t>
      </w:r>
      <w:r w:rsidRPr="004B7813">
        <w:rPr>
          <w:rFonts w:cs="B Nazanin" w:hint="cs"/>
          <w:b/>
          <w:bCs/>
          <w:sz w:val="24"/>
          <w:szCs w:val="24"/>
          <w:rtl/>
        </w:rPr>
        <w:t>ی"، همایش منطقه‌ای جهاد اقتصادی، چاپ در کتاب مجموعه مقالات</w:t>
      </w:r>
    </w:p>
    <w:p w:rsidR="006507E1" w:rsidRPr="004B7813" w:rsidRDefault="006507E1" w:rsidP="006507E1">
      <w:pPr>
        <w:numPr>
          <w:ilvl w:val="0"/>
          <w:numId w:val="11"/>
        </w:numPr>
        <w:spacing w:line="360" w:lineRule="auto"/>
        <w:jc w:val="lowKashida"/>
        <w:rPr>
          <w:rFonts w:cs="B Nazanin"/>
          <w:b/>
          <w:bCs/>
          <w:sz w:val="24"/>
          <w:szCs w:val="24"/>
        </w:rPr>
      </w:pPr>
      <w:r w:rsidRPr="004B7813">
        <w:rPr>
          <w:rFonts w:cs="B Nazanin" w:hint="cs"/>
          <w:b/>
          <w:bCs/>
          <w:sz w:val="24"/>
          <w:szCs w:val="24"/>
          <w:rtl/>
        </w:rPr>
        <w:t>مقاله "</w:t>
      </w:r>
      <w:r w:rsidRPr="004B7813">
        <w:rPr>
          <w:rFonts w:cs="B Nazanin"/>
          <w:b/>
          <w:bCs/>
          <w:sz w:val="24"/>
          <w:szCs w:val="24"/>
          <w:rtl/>
        </w:rPr>
        <w:t>بررس</w:t>
      </w:r>
      <w:r w:rsidRPr="004B7813">
        <w:rPr>
          <w:rFonts w:cs="B Nazanin" w:hint="cs"/>
          <w:b/>
          <w:bCs/>
          <w:sz w:val="24"/>
          <w:szCs w:val="24"/>
          <w:rtl/>
        </w:rPr>
        <w:t>ی</w:t>
      </w:r>
      <w:r w:rsidRPr="004B7813">
        <w:rPr>
          <w:rFonts w:cs="B Nazanin"/>
          <w:b/>
          <w:bCs/>
          <w:sz w:val="24"/>
          <w:szCs w:val="24"/>
          <w:rtl/>
        </w:rPr>
        <w:t xml:space="preserve"> عوامل مؤثر بر عملکرد ت</w:t>
      </w:r>
      <w:r w:rsidRPr="004B7813">
        <w:rPr>
          <w:rFonts w:cs="B Nazanin" w:hint="cs"/>
          <w:b/>
          <w:bCs/>
          <w:sz w:val="24"/>
          <w:szCs w:val="24"/>
          <w:rtl/>
        </w:rPr>
        <w:t>ی</w:t>
      </w:r>
      <w:r w:rsidRPr="004B7813">
        <w:rPr>
          <w:rFonts w:cs="B Nazanin" w:hint="eastAsia"/>
          <w:b/>
          <w:bCs/>
          <w:sz w:val="24"/>
          <w:szCs w:val="24"/>
          <w:rtl/>
        </w:rPr>
        <w:t>م</w:t>
      </w:r>
      <w:r w:rsidRPr="004B7813">
        <w:rPr>
          <w:rFonts w:cs="B Nazanin"/>
          <w:b/>
          <w:bCs/>
          <w:sz w:val="24"/>
          <w:szCs w:val="24"/>
          <w:rtl/>
        </w:rPr>
        <w:t xml:space="preserve"> ها</w:t>
      </w:r>
      <w:r w:rsidRPr="004B7813">
        <w:rPr>
          <w:rFonts w:cs="B Nazanin" w:hint="cs"/>
          <w:b/>
          <w:bCs/>
          <w:sz w:val="24"/>
          <w:szCs w:val="24"/>
          <w:rtl/>
        </w:rPr>
        <w:t>ی</w:t>
      </w:r>
      <w:r w:rsidRPr="004B7813">
        <w:rPr>
          <w:rFonts w:cs="B Nazanin"/>
          <w:b/>
          <w:bCs/>
          <w:sz w:val="24"/>
          <w:szCs w:val="24"/>
          <w:rtl/>
        </w:rPr>
        <w:t xml:space="preserve"> پروژه در واحدها</w:t>
      </w:r>
      <w:r w:rsidRPr="004B7813">
        <w:rPr>
          <w:rFonts w:cs="B Nazanin" w:hint="cs"/>
          <w:b/>
          <w:bCs/>
          <w:sz w:val="24"/>
          <w:szCs w:val="24"/>
          <w:rtl/>
        </w:rPr>
        <w:t>ی</w:t>
      </w:r>
      <w:r w:rsidRPr="004B7813">
        <w:rPr>
          <w:rFonts w:cs="B Nazanin"/>
          <w:b/>
          <w:bCs/>
          <w:sz w:val="24"/>
          <w:szCs w:val="24"/>
          <w:rtl/>
        </w:rPr>
        <w:t xml:space="preserve"> فناور</w:t>
      </w:r>
      <w:r w:rsidRPr="004B7813">
        <w:rPr>
          <w:rFonts w:cs="B Nazanin" w:hint="cs"/>
          <w:b/>
          <w:bCs/>
          <w:sz w:val="24"/>
          <w:szCs w:val="24"/>
          <w:rtl/>
        </w:rPr>
        <w:t>، اولین کنفرانس ملی مدیریت پروژه با رویکرد شهری"، ارائه به صورت سخنرانی و چاپ در کتاب مجموعه مقالات</w:t>
      </w:r>
    </w:p>
    <w:p w:rsidR="006507E1" w:rsidRPr="004B7813" w:rsidRDefault="006507E1" w:rsidP="006507E1">
      <w:pPr>
        <w:numPr>
          <w:ilvl w:val="0"/>
          <w:numId w:val="11"/>
        </w:numPr>
        <w:spacing w:line="360" w:lineRule="auto"/>
        <w:jc w:val="lowKashida"/>
        <w:rPr>
          <w:rFonts w:cs="B Nazanin"/>
          <w:b/>
          <w:bCs/>
          <w:sz w:val="24"/>
          <w:szCs w:val="24"/>
        </w:rPr>
      </w:pPr>
      <w:r w:rsidRPr="004B7813">
        <w:rPr>
          <w:rFonts w:cs="B Nazanin" w:hint="cs"/>
          <w:b/>
          <w:bCs/>
          <w:sz w:val="24"/>
          <w:szCs w:val="24"/>
          <w:rtl/>
        </w:rPr>
        <w:lastRenderedPageBreak/>
        <w:t>مقاله "تعیین رابطه مهارت آموزی در بین مدیران بازرگانی و فروش از طریق سنجش تفکر استراتژیک و هوشهای چندجانبه؛ مبتنی بر نظریه هوشهای چندجانبه هاوارد گاردنر"، همایش مهارت آموزی و اشتغال در ایران، چاپ در کتاب مجموعه مقالات، خرداد 91</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"اخلاقیات و تصمیم گیری در مدیریت"، همایش ملی ارزشها و اخلاقیات در مدیریت، چاپ در کتاب مجموعه مقالات، آذر91</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 "مقایسه نتایج یادگیری حاصل از برنامه های آموزشی و تجربیات کاری کارکنان"، همایش مهارت آموزی و اشتغال در ایران، ارائه به صورت پوستر، خرداد 91</w:t>
      </w:r>
    </w:p>
    <w:p w:rsidR="006507E1" w:rsidRPr="004B7813" w:rsidRDefault="006507E1" w:rsidP="006507E1">
      <w:pPr>
        <w:numPr>
          <w:ilvl w:val="0"/>
          <w:numId w:val="11"/>
        </w:numPr>
        <w:spacing w:line="360" w:lineRule="auto"/>
        <w:jc w:val="lowKashida"/>
        <w:rPr>
          <w:rFonts w:cs="B Nazanin" w:hint="cs"/>
          <w:b/>
          <w:bCs/>
          <w:sz w:val="24"/>
          <w:szCs w:val="24"/>
        </w:rPr>
      </w:pPr>
      <w:r w:rsidRPr="004B7813">
        <w:rPr>
          <w:rFonts w:cs="B Nazanin" w:hint="cs"/>
          <w:b/>
          <w:bCs/>
          <w:sz w:val="24"/>
          <w:szCs w:val="24"/>
          <w:rtl/>
        </w:rPr>
        <w:t>مقاله</w:t>
      </w:r>
      <w:r w:rsidRPr="004B7813">
        <w:rPr>
          <w:rFonts w:cs="B Nazanin"/>
          <w:b/>
          <w:bCs/>
          <w:sz w:val="24"/>
          <w:szCs w:val="24"/>
          <w:rtl/>
        </w:rPr>
        <w:t xml:space="preserve"> </w:t>
      </w:r>
      <w:r w:rsidRPr="004B7813">
        <w:rPr>
          <w:rFonts w:cs="B Nazanin" w:hint="cs"/>
          <w:b/>
          <w:bCs/>
          <w:sz w:val="24"/>
          <w:szCs w:val="24"/>
          <w:rtl/>
        </w:rPr>
        <w:t>"کاربرد رویکرد تحلیل چند سطحی در نظریه پردازی مدیریت"، کنفرانس بین‌المللی مدیریت، ارائه به صورت پوستر. آذر 91</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"بررسی رابطه سبک رهبری با خلاقیت کارکنان در شرکت گاز استان خراسان رضوی"، کنفرانس بین المللی حسابداری و مدیریت، بهمن 93، مهدی راسخی، محمد تقی دیندار، سید مرتضی غیور</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ب</w:t>
      </w:r>
      <w:r w:rsidRPr="004B7813">
        <w:rPr>
          <w:rFonts w:cs="B Nazanin" w:hint="cs"/>
          <w:b/>
          <w:bCs/>
          <w:sz w:val="24"/>
          <w:szCs w:val="24"/>
          <w:rtl/>
        </w:rPr>
        <w:t>ی</w:t>
      </w:r>
      <w:r w:rsidRPr="004B7813">
        <w:rPr>
          <w:rFonts w:cs="B Nazanin" w:hint="eastAsia"/>
          <w:b/>
          <w:bCs/>
          <w:sz w:val="24"/>
          <w:szCs w:val="24"/>
          <w:rtl/>
        </w:rPr>
        <w:t>مه</w:t>
      </w:r>
      <w:r w:rsidRPr="004B7813">
        <w:rPr>
          <w:rFonts w:cs="B Nazanin"/>
          <w:b/>
          <w:bCs/>
          <w:sz w:val="24"/>
          <w:szCs w:val="24"/>
          <w:rtl/>
        </w:rPr>
        <w:t xml:space="preserve"> سپرده، ابزار</w:t>
      </w:r>
      <w:r w:rsidRPr="004B7813">
        <w:rPr>
          <w:rFonts w:cs="B Nazanin" w:hint="cs"/>
          <w:b/>
          <w:bCs/>
          <w:sz w:val="24"/>
          <w:szCs w:val="24"/>
          <w:rtl/>
        </w:rPr>
        <w:t>ی</w:t>
      </w:r>
      <w:r w:rsidRPr="004B7813">
        <w:rPr>
          <w:rFonts w:cs="B Nazanin"/>
          <w:b/>
          <w:bCs/>
          <w:sz w:val="24"/>
          <w:szCs w:val="24"/>
          <w:rtl/>
        </w:rPr>
        <w:t xml:space="preserve"> نو</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جهت سرما</w:t>
      </w:r>
      <w:r w:rsidRPr="004B7813">
        <w:rPr>
          <w:rFonts w:cs="B Nazanin" w:hint="cs"/>
          <w:b/>
          <w:bCs/>
          <w:sz w:val="24"/>
          <w:szCs w:val="24"/>
          <w:rtl/>
        </w:rPr>
        <w:t>ی</w:t>
      </w:r>
      <w:r w:rsidRPr="004B7813">
        <w:rPr>
          <w:rFonts w:cs="B Nazanin" w:hint="eastAsia"/>
          <w:b/>
          <w:bCs/>
          <w:sz w:val="24"/>
          <w:szCs w:val="24"/>
          <w:rtl/>
        </w:rPr>
        <w:t>ه</w:t>
      </w:r>
      <w:r w:rsidRPr="004B7813">
        <w:rPr>
          <w:rFonts w:cs="B Nazanin"/>
          <w:b/>
          <w:bCs/>
          <w:sz w:val="24"/>
          <w:szCs w:val="24"/>
          <w:rtl/>
        </w:rPr>
        <w:t xml:space="preserve"> گذار</w:t>
      </w:r>
      <w:r w:rsidRPr="004B7813">
        <w:rPr>
          <w:rFonts w:cs="B Nazanin" w:hint="cs"/>
          <w:b/>
          <w:bCs/>
          <w:sz w:val="24"/>
          <w:szCs w:val="24"/>
          <w:rtl/>
        </w:rPr>
        <w:t>ی</w:t>
      </w:r>
      <w:r w:rsidRPr="004B7813">
        <w:rPr>
          <w:rFonts w:cs="B Nazanin"/>
          <w:b/>
          <w:bCs/>
          <w:sz w:val="24"/>
          <w:szCs w:val="24"/>
          <w:rtl/>
        </w:rPr>
        <w:t xml:space="preserve"> در طرحها</w:t>
      </w:r>
      <w:r w:rsidRPr="004B7813">
        <w:rPr>
          <w:rFonts w:cs="B Nazanin" w:hint="cs"/>
          <w:b/>
          <w:bCs/>
          <w:sz w:val="24"/>
          <w:szCs w:val="24"/>
          <w:rtl/>
        </w:rPr>
        <w:t>ی</w:t>
      </w:r>
      <w:r w:rsidRPr="004B7813">
        <w:rPr>
          <w:rFonts w:cs="B Nazanin"/>
          <w:b/>
          <w:bCs/>
          <w:sz w:val="24"/>
          <w:szCs w:val="24"/>
          <w:rtl/>
        </w:rPr>
        <w:t xml:space="preserve"> اقتصاد</w:t>
      </w:r>
      <w:r w:rsidRPr="004B7813">
        <w:rPr>
          <w:rFonts w:cs="B Nazanin" w:hint="cs"/>
          <w:b/>
          <w:bCs/>
          <w:sz w:val="24"/>
          <w:szCs w:val="24"/>
          <w:rtl/>
        </w:rPr>
        <w:t>ی"، کنفرانس بین المللی حسابداری و مدیریت، بهمن 93</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نقش اعتماد سازمان</w:t>
      </w:r>
      <w:r w:rsidRPr="004B7813">
        <w:rPr>
          <w:rFonts w:cs="B Nazanin" w:hint="cs"/>
          <w:b/>
          <w:bCs/>
          <w:sz w:val="24"/>
          <w:szCs w:val="24"/>
          <w:rtl/>
        </w:rPr>
        <w:t>ی</w:t>
      </w:r>
      <w:r w:rsidRPr="004B7813">
        <w:rPr>
          <w:rFonts w:cs="B Nazanin"/>
          <w:b/>
          <w:bCs/>
          <w:sz w:val="24"/>
          <w:szCs w:val="24"/>
          <w:rtl/>
        </w:rPr>
        <w:t xml:space="preserve"> و انگ</w:t>
      </w:r>
      <w:r w:rsidRPr="004B7813">
        <w:rPr>
          <w:rFonts w:cs="B Nazanin" w:hint="cs"/>
          <w:b/>
          <w:bCs/>
          <w:sz w:val="24"/>
          <w:szCs w:val="24"/>
          <w:rtl/>
        </w:rPr>
        <w:t>ی</w:t>
      </w:r>
      <w:r w:rsidRPr="004B7813">
        <w:rPr>
          <w:rFonts w:cs="B Nazanin" w:hint="eastAsia"/>
          <w:b/>
          <w:bCs/>
          <w:sz w:val="24"/>
          <w:szCs w:val="24"/>
          <w:rtl/>
        </w:rPr>
        <w:t>زه</w:t>
      </w:r>
      <w:r w:rsidRPr="004B7813">
        <w:rPr>
          <w:rFonts w:cs="B Nazanin"/>
          <w:b/>
          <w:bCs/>
          <w:sz w:val="24"/>
          <w:szCs w:val="24"/>
          <w:rtl/>
        </w:rPr>
        <w:t xml:space="preserve"> ها</w:t>
      </w:r>
      <w:r w:rsidRPr="004B7813">
        <w:rPr>
          <w:rFonts w:cs="B Nazanin" w:hint="cs"/>
          <w:b/>
          <w:bCs/>
          <w:sz w:val="24"/>
          <w:szCs w:val="24"/>
          <w:rtl/>
        </w:rPr>
        <w:t>ی</w:t>
      </w:r>
      <w:r w:rsidRPr="004B7813">
        <w:rPr>
          <w:rFonts w:cs="B Nazanin"/>
          <w:b/>
          <w:bCs/>
          <w:sz w:val="24"/>
          <w:szCs w:val="24"/>
          <w:rtl/>
        </w:rPr>
        <w:t xml:space="preserve"> درون</w:t>
      </w:r>
      <w:r w:rsidRPr="004B7813">
        <w:rPr>
          <w:rFonts w:cs="B Nazanin" w:hint="cs"/>
          <w:b/>
          <w:bCs/>
          <w:sz w:val="24"/>
          <w:szCs w:val="24"/>
          <w:rtl/>
        </w:rPr>
        <w:t>ی</w:t>
      </w:r>
      <w:r w:rsidRPr="004B7813">
        <w:rPr>
          <w:rFonts w:cs="B Nazanin"/>
          <w:b/>
          <w:bCs/>
          <w:sz w:val="24"/>
          <w:szCs w:val="24"/>
          <w:rtl/>
        </w:rPr>
        <w:t xml:space="preserve"> و ب</w:t>
      </w:r>
      <w:r w:rsidRPr="004B7813">
        <w:rPr>
          <w:rFonts w:cs="B Nazanin" w:hint="cs"/>
          <w:b/>
          <w:bCs/>
          <w:sz w:val="24"/>
          <w:szCs w:val="24"/>
          <w:rtl/>
        </w:rPr>
        <w:t>ی</w:t>
      </w:r>
      <w:r w:rsidRPr="004B7813">
        <w:rPr>
          <w:rFonts w:cs="B Nazanin" w:hint="eastAsia"/>
          <w:b/>
          <w:bCs/>
          <w:sz w:val="24"/>
          <w:szCs w:val="24"/>
          <w:rtl/>
        </w:rPr>
        <w:t>رون</w:t>
      </w:r>
      <w:r w:rsidRPr="004B7813">
        <w:rPr>
          <w:rFonts w:cs="B Nazanin" w:hint="cs"/>
          <w:b/>
          <w:bCs/>
          <w:sz w:val="24"/>
          <w:szCs w:val="24"/>
          <w:rtl/>
        </w:rPr>
        <w:t>ی</w:t>
      </w:r>
      <w:r w:rsidRPr="004B7813">
        <w:rPr>
          <w:rFonts w:cs="B Nazanin"/>
          <w:b/>
          <w:bCs/>
          <w:sz w:val="24"/>
          <w:szCs w:val="24"/>
          <w:rtl/>
        </w:rPr>
        <w:t xml:space="preserve"> در تسه</w:t>
      </w:r>
      <w:r w:rsidRPr="004B7813">
        <w:rPr>
          <w:rFonts w:cs="B Nazanin" w:hint="cs"/>
          <w:b/>
          <w:bCs/>
          <w:sz w:val="24"/>
          <w:szCs w:val="24"/>
          <w:rtl/>
        </w:rPr>
        <w:t>ی</w:t>
      </w:r>
      <w:r w:rsidRPr="004B7813">
        <w:rPr>
          <w:rFonts w:cs="B Nazanin" w:hint="eastAsia"/>
          <w:b/>
          <w:bCs/>
          <w:sz w:val="24"/>
          <w:szCs w:val="24"/>
          <w:rtl/>
        </w:rPr>
        <w:t>م</w:t>
      </w:r>
      <w:r w:rsidRPr="004B7813">
        <w:rPr>
          <w:rFonts w:cs="B Nazanin"/>
          <w:b/>
          <w:bCs/>
          <w:sz w:val="24"/>
          <w:szCs w:val="24"/>
          <w:rtl/>
        </w:rPr>
        <w:t xml:space="preserve"> دانش کارکنان در شهردار</w:t>
      </w:r>
      <w:r w:rsidRPr="004B7813">
        <w:rPr>
          <w:rFonts w:cs="B Nazanin" w:hint="cs"/>
          <w:b/>
          <w:bCs/>
          <w:sz w:val="24"/>
          <w:szCs w:val="24"/>
          <w:rtl/>
        </w:rPr>
        <w:t>ی</w:t>
      </w:r>
      <w:r w:rsidRPr="004B7813">
        <w:rPr>
          <w:rFonts w:cs="B Nazanin"/>
          <w:b/>
          <w:bCs/>
          <w:sz w:val="24"/>
          <w:szCs w:val="24"/>
          <w:rtl/>
        </w:rPr>
        <w:t xml:space="preserve"> مشه</w:t>
      </w:r>
      <w:r w:rsidRPr="004B7813">
        <w:rPr>
          <w:rFonts w:cs="B Nazanin" w:hint="cs"/>
          <w:b/>
          <w:bCs/>
          <w:sz w:val="24"/>
          <w:szCs w:val="24"/>
          <w:rtl/>
        </w:rPr>
        <w:t>د" اولین کنفرانس ملی اقتصاد، مدیریت و حسابداری، 30 بهمن 93</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b/>
          <w:bCs/>
          <w:sz w:val="24"/>
          <w:szCs w:val="24"/>
        </w:rPr>
      </w:pPr>
      <w:r w:rsidRPr="004B7813">
        <w:rPr>
          <w:rFonts w:cs="B Nazanin" w:hint="cs"/>
          <w:b/>
          <w:bCs/>
          <w:sz w:val="24"/>
          <w:szCs w:val="24"/>
          <w:rtl/>
        </w:rPr>
        <w:t>مقاله "</w:t>
      </w:r>
      <w:hyperlink r:id="rId9" w:tooltip="بررسی میزان تاثیرپذیری شبکه های اجتماعی آنلاین بر مدیریت دانش با استفاده از نرم افزار متلب" w:history="1">
        <w:r w:rsidRPr="004B7813">
          <w:rPr>
            <w:rFonts w:cs="B Nazanin"/>
            <w:b/>
            <w:bCs/>
            <w:sz w:val="24"/>
            <w:szCs w:val="24"/>
            <w:rtl/>
          </w:rPr>
          <w:t>بررسی میزان تاثیرپذیری شبکه های اجتماعی آنلاین بر مدیریت دانش با استفاده از نرم افزار متلب</w:t>
        </w:r>
      </w:hyperlink>
      <w:r w:rsidRPr="004B7813">
        <w:rPr>
          <w:rFonts w:cs="B Nazanin" w:hint="cs"/>
          <w:b/>
          <w:bCs/>
          <w:sz w:val="24"/>
          <w:szCs w:val="24"/>
          <w:rtl/>
        </w:rPr>
        <w:t xml:space="preserve">" </w:t>
      </w:r>
      <w:r w:rsidRPr="004B7813">
        <w:rPr>
          <w:rFonts w:cs="B Nazanin"/>
          <w:b/>
          <w:bCs/>
          <w:sz w:val="24"/>
          <w:szCs w:val="24"/>
          <w:rtl/>
        </w:rPr>
        <w:t>کنفرانس ب</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الملل</w:t>
      </w:r>
      <w:r w:rsidRPr="004B7813">
        <w:rPr>
          <w:rFonts w:cs="B Nazanin" w:hint="cs"/>
          <w:b/>
          <w:bCs/>
          <w:sz w:val="24"/>
          <w:szCs w:val="24"/>
          <w:rtl/>
        </w:rPr>
        <w:t>ی</w:t>
      </w:r>
      <w:r w:rsidRPr="004B7813">
        <w:rPr>
          <w:rFonts w:cs="B Nazanin"/>
          <w:b/>
          <w:bCs/>
          <w:sz w:val="24"/>
          <w:szCs w:val="24"/>
          <w:rtl/>
        </w:rPr>
        <w:t xml:space="preserve">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و مهندس</w:t>
      </w:r>
      <w:r w:rsidRPr="004B7813">
        <w:rPr>
          <w:rFonts w:cs="B Nazanin" w:hint="cs"/>
          <w:b/>
          <w:bCs/>
          <w:sz w:val="24"/>
          <w:szCs w:val="24"/>
          <w:rtl/>
        </w:rPr>
        <w:t>ی</w:t>
      </w:r>
      <w:r w:rsidRPr="004B7813">
        <w:rPr>
          <w:rFonts w:cs="B Nazanin"/>
          <w:b/>
          <w:bCs/>
          <w:sz w:val="24"/>
          <w:szCs w:val="24"/>
          <w:rtl/>
        </w:rPr>
        <w:t xml:space="preserve"> صنا</w:t>
      </w:r>
      <w:r w:rsidRPr="004B7813">
        <w:rPr>
          <w:rFonts w:cs="B Nazanin" w:hint="cs"/>
          <w:b/>
          <w:bCs/>
          <w:sz w:val="24"/>
          <w:szCs w:val="24"/>
          <w:rtl/>
        </w:rPr>
        <w:t>ی</w:t>
      </w:r>
      <w:r w:rsidRPr="004B7813">
        <w:rPr>
          <w:rFonts w:cs="B Nazanin" w:hint="eastAsia"/>
          <w:b/>
          <w:bCs/>
          <w:sz w:val="24"/>
          <w:szCs w:val="24"/>
          <w:rtl/>
        </w:rPr>
        <w:t>ع</w:t>
      </w:r>
      <w:r w:rsidRPr="004B7813">
        <w:rPr>
          <w:rFonts w:cs="B Nazanin" w:hint="cs"/>
          <w:b/>
          <w:bCs/>
          <w:sz w:val="24"/>
          <w:szCs w:val="24"/>
          <w:rtl/>
        </w:rPr>
        <w:t>، اسفند 93، عارفه سقای مایانی، رضا صبور، سید مرتضی غیور</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 xml:space="preserve"> شناسا</w:t>
      </w:r>
      <w:r w:rsidRPr="004B7813">
        <w:rPr>
          <w:rFonts w:cs="B Nazanin" w:hint="cs"/>
          <w:b/>
          <w:bCs/>
          <w:sz w:val="24"/>
          <w:szCs w:val="24"/>
          <w:rtl/>
        </w:rPr>
        <w:t>یی</w:t>
      </w:r>
      <w:r w:rsidRPr="004B7813">
        <w:rPr>
          <w:rFonts w:cs="B Nazanin"/>
          <w:b/>
          <w:bCs/>
          <w:sz w:val="24"/>
          <w:szCs w:val="24"/>
          <w:rtl/>
        </w:rPr>
        <w:t xml:space="preserve"> و ا</w:t>
      </w:r>
      <w:r w:rsidRPr="004B7813">
        <w:rPr>
          <w:rFonts w:cs="B Nazanin" w:hint="cs"/>
          <w:b/>
          <w:bCs/>
          <w:sz w:val="24"/>
          <w:szCs w:val="24"/>
          <w:rtl/>
        </w:rPr>
        <w:t>و</w:t>
      </w:r>
      <w:r w:rsidRPr="004B7813">
        <w:rPr>
          <w:rFonts w:cs="B Nazanin"/>
          <w:b/>
          <w:bCs/>
          <w:sz w:val="24"/>
          <w:szCs w:val="24"/>
          <w:rtl/>
        </w:rPr>
        <w:t>لو</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بند</w:t>
      </w:r>
      <w:r w:rsidRPr="004B7813">
        <w:rPr>
          <w:rFonts w:cs="B Nazanin" w:hint="cs"/>
          <w:b/>
          <w:bCs/>
          <w:sz w:val="24"/>
          <w:szCs w:val="24"/>
          <w:rtl/>
        </w:rPr>
        <w:t>ی</w:t>
      </w:r>
      <w:r w:rsidRPr="004B7813">
        <w:rPr>
          <w:rFonts w:cs="B Nazanin"/>
          <w:b/>
          <w:bCs/>
          <w:sz w:val="24"/>
          <w:szCs w:val="24"/>
          <w:rtl/>
        </w:rPr>
        <w:t xml:space="preserve"> شاخص ها</w:t>
      </w:r>
      <w:r w:rsidRPr="004B7813">
        <w:rPr>
          <w:rFonts w:cs="B Nazanin" w:hint="cs"/>
          <w:b/>
          <w:bCs/>
          <w:sz w:val="24"/>
          <w:szCs w:val="24"/>
          <w:rtl/>
        </w:rPr>
        <w:t>ی</w:t>
      </w:r>
      <w:r w:rsidRPr="004B7813">
        <w:rPr>
          <w:rFonts w:cs="B Nazanin"/>
          <w:b/>
          <w:bCs/>
          <w:sz w:val="24"/>
          <w:szCs w:val="24"/>
          <w:rtl/>
        </w:rPr>
        <w:t xml:space="preserve"> تسه</w:t>
      </w:r>
      <w:r w:rsidRPr="004B7813">
        <w:rPr>
          <w:rFonts w:cs="B Nazanin" w:hint="cs"/>
          <w:b/>
          <w:bCs/>
          <w:sz w:val="24"/>
          <w:szCs w:val="24"/>
          <w:rtl/>
        </w:rPr>
        <w:t>ی</w:t>
      </w:r>
      <w:r w:rsidRPr="004B7813">
        <w:rPr>
          <w:rFonts w:cs="B Nazanin" w:hint="eastAsia"/>
          <w:b/>
          <w:bCs/>
          <w:sz w:val="24"/>
          <w:szCs w:val="24"/>
          <w:rtl/>
        </w:rPr>
        <w:t>م</w:t>
      </w:r>
      <w:r w:rsidRPr="004B7813">
        <w:rPr>
          <w:rFonts w:cs="B Nazanin"/>
          <w:b/>
          <w:bCs/>
          <w:sz w:val="24"/>
          <w:szCs w:val="24"/>
          <w:rtl/>
        </w:rPr>
        <w:t xml:space="preserve"> دانش در دانشگاه ها با استفاده از ابزار ها</w:t>
      </w:r>
      <w:r w:rsidRPr="004B7813">
        <w:rPr>
          <w:rFonts w:cs="B Nazanin" w:hint="cs"/>
          <w:b/>
          <w:bCs/>
          <w:sz w:val="24"/>
          <w:szCs w:val="24"/>
          <w:rtl/>
        </w:rPr>
        <w:t>ی</w:t>
      </w:r>
      <w:r w:rsidRPr="004B7813">
        <w:rPr>
          <w:rFonts w:cs="B Nazanin"/>
          <w:b/>
          <w:bCs/>
          <w:sz w:val="24"/>
          <w:szCs w:val="24"/>
          <w:rtl/>
        </w:rPr>
        <w:t xml:space="preserve"> تصم</w:t>
      </w:r>
      <w:r w:rsidRPr="004B7813">
        <w:rPr>
          <w:rFonts w:cs="B Nazanin" w:hint="cs"/>
          <w:b/>
          <w:bCs/>
          <w:sz w:val="24"/>
          <w:szCs w:val="24"/>
          <w:rtl/>
        </w:rPr>
        <w:t>ی</w:t>
      </w:r>
      <w:r w:rsidRPr="004B7813">
        <w:rPr>
          <w:rFonts w:cs="B Nazanin" w:hint="eastAsia"/>
          <w:b/>
          <w:bCs/>
          <w:sz w:val="24"/>
          <w:szCs w:val="24"/>
          <w:rtl/>
        </w:rPr>
        <w:t>م</w:t>
      </w:r>
      <w:r w:rsidRPr="004B7813">
        <w:rPr>
          <w:rFonts w:cs="B Nazanin"/>
          <w:b/>
          <w:bCs/>
          <w:sz w:val="24"/>
          <w:szCs w:val="24"/>
          <w:rtl/>
        </w:rPr>
        <w:t xml:space="preserve"> 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b/>
          <w:bCs/>
          <w:sz w:val="24"/>
          <w:szCs w:val="24"/>
          <w:rtl/>
        </w:rPr>
        <w:t xml:space="preserve"> گروه</w:t>
      </w:r>
      <w:r w:rsidRPr="004B7813">
        <w:rPr>
          <w:rFonts w:cs="B Nazanin" w:hint="cs"/>
          <w:b/>
          <w:bCs/>
          <w:sz w:val="24"/>
          <w:szCs w:val="24"/>
          <w:rtl/>
        </w:rPr>
        <w:t>ی</w:t>
      </w:r>
      <w:r w:rsidRPr="004B7813">
        <w:rPr>
          <w:rFonts w:cs="B Nazanin"/>
          <w:b/>
          <w:bCs/>
          <w:sz w:val="24"/>
          <w:szCs w:val="24"/>
          <w:rtl/>
        </w:rPr>
        <w:t xml:space="preserve"> (مورد مطالعه: دانشگاه ب</w:t>
      </w:r>
      <w:r w:rsidRPr="004B7813">
        <w:rPr>
          <w:rFonts w:cs="B Nazanin" w:hint="cs"/>
          <w:b/>
          <w:bCs/>
          <w:sz w:val="24"/>
          <w:szCs w:val="24"/>
          <w:rtl/>
        </w:rPr>
        <w:t>ی</w:t>
      </w:r>
      <w:r w:rsidRPr="004B7813">
        <w:rPr>
          <w:rFonts w:cs="B Nazanin" w:hint="eastAsia"/>
          <w:b/>
          <w:bCs/>
          <w:sz w:val="24"/>
          <w:szCs w:val="24"/>
          <w:rtl/>
        </w:rPr>
        <w:t>نالود</w:t>
      </w:r>
      <w:r w:rsidRPr="004B7813">
        <w:rPr>
          <w:rFonts w:cs="B Nazanin"/>
          <w:b/>
          <w:bCs/>
          <w:sz w:val="24"/>
          <w:szCs w:val="24"/>
          <w:rtl/>
        </w:rPr>
        <w:t xml:space="preserve"> مشهد)</w:t>
      </w:r>
      <w:r w:rsidRPr="004B7813">
        <w:rPr>
          <w:rFonts w:cs="B Nazanin" w:hint="cs"/>
          <w:b/>
          <w:bCs/>
          <w:sz w:val="24"/>
          <w:szCs w:val="24"/>
          <w:rtl/>
        </w:rPr>
        <w:t xml:space="preserve">" </w:t>
      </w:r>
      <w:r w:rsidRPr="004B7813">
        <w:rPr>
          <w:rFonts w:cs="B Nazanin"/>
          <w:b/>
          <w:bCs/>
          <w:sz w:val="24"/>
          <w:szCs w:val="24"/>
          <w:rtl/>
        </w:rPr>
        <w:t>کنفرانس ب</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الملل</w:t>
      </w:r>
      <w:r w:rsidRPr="004B7813">
        <w:rPr>
          <w:rFonts w:cs="B Nazanin" w:hint="cs"/>
          <w:b/>
          <w:bCs/>
          <w:sz w:val="24"/>
          <w:szCs w:val="24"/>
          <w:rtl/>
        </w:rPr>
        <w:t>ی</w:t>
      </w:r>
      <w:r w:rsidRPr="004B7813">
        <w:rPr>
          <w:rFonts w:cs="B Nazanin"/>
          <w:b/>
          <w:bCs/>
          <w:sz w:val="24"/>
          <w:szCs w:val="24"/>
          <w:rtl/>
        </w:rPr>
        <w:t xml:space="preserve">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و مهندس</w:t>
      </w:r>
      <w:r w:rsidRPr="004B7813">
        <w:rPr>
          <w:rFonts w:cs="B Nazanin" w:hint="cs"/>
          <w:b/>
          <w:bCs/>
          <w:sz w:val="24"/>
          <w:szCs w:val="24"/>
          <w:rtl/>
        </w:rPr>
        <w:t>ی</w:t>
      </w:r>
      <w:r w:rsidRPr="004B7813">
        <w:rPr>
          <w:rFonts w:cs="B Nazanin"/>
          <w:b/>
          <w:bCs/>
          <w:sz w:val="24"/>
          <w:szCs w:val="24"/>
          <w:rtl/>
        </w:rPr>
        <w:t xml:space="preserve"> صنا</w:t>
      </w:r>
      <w:r w:rsidRPr="004B7813">
        <w:rPr>
          <w:rFonts w:cs="B Nazanin" w:hint="cs"/>
          <w:b/>
          <w:bCs/>
          <w:sz w:val="24"/>
          <w:szCs w:val="24"/>
          <w:rtl/>
        </w:rPr>
        <w:t>ی</w:t>
      </w:r>
      <w:r w:rsidRPr="004B7813">
        <w:rPr>
          <w:rFonts w:cs="B Nazanin" w:hint="eastAsia"/>
          <w:b/>
          <w:bCs/>
          <w:sz w:val="24"/>
          <w:szCs w:val="24"/>
          <w:rtl/>
        </w:rPr>
        <w:t>ع</w:t>
      </w:r>
      <w:r w:rsidRPr="004B7813">
        <w:rPr>
          <w:rFonts w:cs="B Nazanin" w:hint="cs"/>
          <w:b/>
          <w:bCs/>
          <w:sz w:val="24"/>
          <w:szCs w:val="24"/>
          <w:rtl/>
        </w:rPr>
        <w:t>، اسفند 93</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 xml:space="preserve">مقاله " </w:t>
      </w:r>
      <w:r w:rsidRPr="004B7813">
        <w:rPr>
          <w:rFonts w:cs="B Nazanin"/>
          <w:b/>
          <w:bCs/>
          <w:sz w:val="24"/>
          <w:szCs w:val="24"/>
          <w:rtl/>
        </w:rPr>
        <w:t>کسب و حفظ مز</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رقابت</w:t>
      </w:r>
      <w:r w:rsidRPr="004B7813">
        <w:rPr>
          <w:rFonts w:cs="B Nazanin" w:hint="cs"/>
          <w:b/>
          <w:bCs/>
          <w:sz w:val="24"/>
          <w:szCs w:val="24"/>
          <w:rtl/>
        </w:rPr>
        <w:t>ی</w:t>
      </w:r>
      <w:r w:rsidRPr="004B7813">
        <w:rPr>
          <w:rFonts w:cs="B Nazanin"/>
          <w:b/>
          <w:bCs/>
          <w:sz w:val="24"/>
          <w:szCs w:val="24"/>
          <w:rtl/>
        </w:rPr>
        <w:t xml:space="preserve"> سازمانها</w:t>
      </w:r>
      <w:r w:rsidRPr="004B7813">
        <w:rPr>
          <w:rFonts w:cs="B Nazanin" w:hint="cs"/>
          <w:b/>
          <w:bCs/>
          <w:sz w:val="24"/>
          <w:szCs w:val="24"/>
          <w:rtl/>
        </w:rPr>
        <w:t>ی</w:t>
      </w:r>
      <w:r w:rsidRPr="004B7813">
        <w:rPr>
          <w:rFonts w:cs="B Nazanin"/>
          <w:b/>
          <w:bCs/>
          <w:sz w:val="24"/>
          <w:szCs w:val="24"/>
          <w:rtl/>
        </w:rPr>
        <w:t xml:space="preserve"> </w:t>
      </w:r>
      <w:r w:rsidRPr="004B7813">
        <w:rPr>
          <w:rFonts w:cs="B Nazanin" w:hint="cs"/>
          <w:b/>
          <w:bCs/>
          <w:sz w:val="24"/>
          <w:szCs w:val="24"/>
          <w:rtl/>
        </w:rPr>
        <w:t>ی</w:t>
      </w:r>
      <w:r w:rsidRPr="004B7813">
        <w:rPr>
          <w:rFonts w:cs="B Nazanin" w:hint="eastAsia"/>
          <w:b/>
          <w:bCs/>
          <w:sz w:val="24"/>
          <w:szCs w:val="24"/>
          <w:rtl/>
        </w:rPr>
        <w:t>ادگ</w:t>
      </w:r>
      <w:r w:rsidRPr="004B7813">
        <w:rPr>
          <w:rFonts w:cs="B Nazanin" w:hint="cs"/>
          <w:b/>
          <w:bCs/>
          <w:sz w:val="24"/>
          <w:szCs w:val="24"/>
          <w:rtl/>
        </w:rPr>
        <w:t>ی</w:t>
      </w:r>
      <w:r w:rsidRPr="004B7813">
        <w:rPr>
          <w:rFonts w:cs="B Nazanin" w:hint="eastAsia"/>
          <w:b/>
          <w:bCs/>
          <w:sz w:val="24"/>
          <w:szCs w:val="24"/>
          <w:rtl/>
        </w:rPr>
        <w:t>رنده</w:t>
      </w:r>
      <w:r w:rsidRPr="004B7813">
        <w:rPr>
          <w:rFonts w:cs="B Nazanin"/>
          <w:b/>
          <w:bCs/>
          <w:sz w:val="24"/>
          <w:szCs w:val="24"/>
          <w:rtl/>
        </w:rPr>
        <w:t xml:space="preserve"> دردن</w:t>
      </w:r>
      <w:r w:rsidRPr="004B7813">
        <w:rPr>
          <w:rFonts w:cs="B Nazanin" w:hint="cs"/>
          <w:b/>
          <w:bCs/>
          <w:sz w:val="24"/>
          <w:szCs w:val="24"/>
          <w:rtl/>
        </w:rPr>
        <w:t>ی</w:t>
      </w:r>
      <w:r w:rsidRPr="004B7813">
        <w:rPr>
          <w:rFonts w:cs="B Nazanin" w:hint="eastAsia"/>
          <w:b/>
          <w:bCs/>
          <w:sz w:val="24"/>
          <w:szCs w:val="24"/>
          <w:rtl/>
        </w:rPr>
        <w:t>ا</w:t>
      </w:r>
      <w:r w:rsidRPr="004B7813">
        <w:rPr>
          <w:rFonts w:cs="B Nazanin" w:hint="cs"/>
          <w:b/>
          <w:bCs/>
          <w:sz w:val="24"/>
          <w:szCs w:val="24"/>
          <w:rtl/>
        </w:rPr>
        <w:t>ی</w:t>
      </w:r>
      <w:r w:rsidRPr="004B7813">
        <w:rPr>
          <w:rFonts w:cs="B Nazanin"/>
          <w:b/>
          <w:bCs/>
          <w:sz w:val="24"/>
          <w:szCs w:val="24"/>
          <w:rtl/>
        </w:rPr>
        <w:t xml:space="preserve"> جد</w:t>
      </w:r>
      <w:r w:rsidRPr="004B7813">
        <w:rPr>
          <w:rFonts w:cs="B Nazanin" w:hint="cs"/>
          <w:b/>
          <w:bCs/>
          <w:sz w:val="24"/>
          <w:szCs w:val="24"/>
          <w:rtl/>
        </w:rPr>
        <w:t>ی</w:t>
      </w:r>
      <w:r w:rsidRPr="004B7813">
        <w:rPr>
          <w:rFonts w:cs="B Nazanin" w:hint="eastAsia"/>
          <w:b/>
          <w:bCs/>
          <w:sz w:val="24"/>
          <w:szCs w:val="24"/>
          <w:rtl/>
        </w:rPr>
        <w:t>د</w:t>
      </w:r>
      <w:r w:rsidRPr="004B7813">
        <w:rPr>
          <w:rFonts w:cs="B Nazanin"/>
          <w:b/>
          <w:bCs/>
          <w:sz w:val="24"/>
          <w:szCs w:val="24"/>
          <w:rtl/>
        </w:rPr>
        <w:t xml:space="preserve"> کنون</w:t>
      </w:r>
      <w:r w:rsidRPr="004B7813">
        <w:rPr>
          <w:rFonts w:cs="B Nazanin" w:hint="cs"/>
          <w:b/>
          <w:bCs/>
          <w:sz w:val="24"/>
          <w:szCs w:val="24"/>
          <w:rtl/>
        </w:rPr>
        <w:t>ی</w:t>
      </w:r>
      <w:r w:rsidRPr="004B7813">
        <w:rPr>
          <w:rFonts w:cs="B Nazanin"/>
          <w:b/>
          <w:bCs/>
          <w:sz w:val="24"/>
          <w:szCs w:val="24"/>
          <w:rtl/>
        </w:rPr>
        <w:t xml:space="preserve"> از</w:t>
      </w:r>
      <w:r w:rsidRPr="004B7813">
        <w:rPr>
          <w:rFonts w:cs="B Nazanin" w:hint="cs"/>
          <w:b/>
          <w:bCs/>
          <w:sz w:val="24"/>
          <w:szCs w:val="24"/>
          <w:rtl/>
        </w:rPr>
        <w:t xml:space="preserve"> </w:t>
      </w:r>
      <w:r w:rsidRPr="004B7813">
        <w:rPr>
          <w:rFonts w:cs="B Nazanin"/>
          <w:b/>
          <w:bCs/>
          <w:sz w:val="24"/>
          <w:szCs w:val="24"/>
          <w:rtl/>
        </w:rPr>
        <w:t>طر</w:t>
      </w:r>
      <w:r w:rsidRPr="004B7813">
        <w:rPr>
          <w:rFonts w:cs="B Nazanin" w:hint="cs"/>
          <w:b/>
          <w:bCs/>
          <w:sz w:val="24"/>
          <w:szCs w:val="24"/>
          <w:rtl/>
        </w:rPr>
        <w:t>ی</w:t>
      </w:r>
      <w:r w:rsidRPr="004B7813">
        <w:rPr>
          <w:rFonts w:cs="B Nazanin" w:hint="eastAsia"/>
          <w:b/>
          <w:bCs/>
          <w:sz w:val="24"/>
          <w:szCs w:val="24"/>
          <w:rtl/>
        </w:rPr>
        <w:t>ق</w:t>
      </w:r>
      <w:r w:rsidRPr="004B7813">
        <w:rPr>
          <w:rFonts w:cs="B Nazanin"/>
          <w:b/>
          <w:bCs/>
          <w:sz w:val="24"/>
          <w:szCs w:val="24"/>
          <w:rtl/>
        </w:rPr>
        <w:t xml:space="preserve"> مهارت فرد</w:t>
      </w:r>
      <w:r w:rsidRPr="004B7813">
        <w:rPr>
          <w:rFonts w:cs="B Nazanin" w:hint="cs"/>
          <w:b/>
          <w:bCs/>
          <w:sz w:val="24"/>
          <w:szCs w:val="24"/>
          <w:rtl/>
        </w:rPr>
        <w:t>ی</w:t>
      </w:r>
      <w:r w:rsidRPr="004B7813">
        <w:rPr>
          <w:rFonts w:cs="B Nazanin"/>
          <w:b/>
          <w:bCs/>
          <w:sz w:val="24"/>
          <w:szCs w:val="24"/>
          <w:rtl/>
        </w:rPr>
        <w:t xml:space="preserve"> مدلها</w:t>
      </w:r>
      <w:r w:rsidRPr="004B7813">
        <w:rPr>
          <w:rFonts w:cs="B Nazanin" w:hint="cs"/>
          <w:b/>
          <w:bCs/>
          <w:sz w:val="24"/>
          <w:szCs w:val="24"/>
          <w:rtl/>
        </w:rPr>
        <w:t>ی</w:t>
      </w:r>
      <w:r w:rsidRPr="004B7813">
        <w:rPr>
          <w:rFonts w:cs="B Nazanin"/>
          <w:b/>
          <w:bCs/>
          <w:sz w:val="24"/>
          <w:szCs w:val="24"/>
          <w:rtl/>
        </w:rPr>
        <w:t xml:space="preserve"> ذهن</w:t>
      </w:r>
      <w:r w:rsidRPr="004B7813">
        <w:rPr>
          <w:rFonts w:cs="B Nazanin" w:hint="cs"/>
          <w:b/>
          <w:bCs/>
          <w:sz w:val="24"/>
          <w:szCs w:val="24"/>
          <w:rtl/>
        </w:rPr>
        <w:t>ی</w:t>
      </w:r>
      <w:r w:rsidRPr="004B7813">
        <w:rPr>
          <w:rFonts w:cs="B Nazanin"/>
          <w:b/>
          <w:bCs/>
          <w:sz w:val="24"/>
          <w:szCs w:val="24"/>
          <w:rtl/>
        </w:rPr>
        <w:t xml:space="preserve"> بص</w:t>
      </w:r>
      <w:r w:rsidRPr="004B7813">
        <w:rPr>
          <w:rFonts w:cs="B Nazanin" w:hint="cs"/>
          <w:b/>
          <w:bCs/>
          <w:sz w:val="24"/>
          <w:szCs w:val="24"/>
          <w:rtl/>
        </w:rPr>
        <w:t>ی</w:t>
      </w:r>
      <w:r w:rsidRPr="004B7813">
        <w:rPr>
          <w:rFonts w:cs="B Nazanin" w:hint="eastAsia"/>
          <w:b/>
          <w:bCs/>
          <w:sz w:val="24"/>
          <w:szCs w:val="24"/>
          <w:rtl/>
        </w:rPr>
        <w:t>رت</w:t>
      </w:r>
      <w:r w:rsidRPr="004B7813">
        <w:rPr>
          <w:rFonts w:cs="B Nazanin"/>
          <w:b/>
          <w:bCs/>
          <w:sz w:val="24"/>
          <w:szCs w:val="24"/>
          <w:rtl/>
        </w:rPr>
        <w:t xml:space="preserve"> مشترک </w:t>
      </w:r>
      <w:r w:rsidRPr="004B7813">
        <w:rPr>
          <w:rFonts w:cs="B Nazanin" w:hint="cs"/>
          <w:b/>
          <w:bCs/>
          <w:sz w:val="24"/>
          <w:szCs w:val="24"/>
          <w:rtl/>
        </w:rPr>
        <w:t>ی</w:t>
      </w:r>
      <w:r w:rsidRPr="004B7813">
        <w:rPr>
          <w:rFonts w:cs="B Nazanin" w:hint="eastAsia"/>
          <w:b/>
          <w:bCs/>
          <w:sz w:val="24"/>
          <w:szCs w:val="24"/>
          <w:rtl/>
        </w:rPr>
        <w:t>ادگ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b/>
          <w:bCs/>
          <w:sz w:val="24"/>
          <w:szCs w:val="24"/>
          <w:rtl/>
        </w:rPr>
        <w:t xml:space="preserve"> ت</w:t>
      </w:r>
      <w:r w:rsidRPr="004B7813">
        <w:rPr>
          <w:rFonts w:cs="B Nazanin" w:hint="cs"/>
          <w:b/>
          <w:bCs/>
          <w:sz w:val="24"/>
          <w:szCs w:val="24"/>
          <w:rtl/>
        </w:rPr>
        <w:t>ی</w:t>
      </w:r>
      <w:r w:rsidRPr="004B7813">
        <w:rPr>
          <w:rFonts w:cs="B Nazanin" w:hint="eastAsia"/>
          <w:b/>
          <w:bCs/>
          <w:sz w:val="24"/>
          <w:szCs w:val="24"/>
          <w:rtl/>
        </w:rPr>
        <w:t>م</w:t>
      </w:r>
      <w:r w:rsidRPr="004B7813">
        <w:rPr>
          <w:rFonts w:cs="B Nazanin" w:hint="cs"/>
          <w:b/>
          <w:bCs/>
          <w:sz w:val="24"/>
          <w:szCs w:val="24"/>
          <w:rtl/>
        </w:rPr>
        <w:t>ی</w:t>
      </w:r>
      <w:r w:rsidRPr="004B7813">
        <w:rPr>
          <w:rFonts w:cs="B Nazanin"/>
          <w:b/>
          <w:bCs/>
          <w:sz w:val="24"/>
          <w:szCs w:val="24"/>
          <w:rtl/>
        </w:rPr>
        <w:t xml:space="preserve"> و</w:t>
      </w:r>
      <w:r w:rsidRPr="004B7813">
        <w:rPr>
          <w:rFonts w:cs="B Nazanin" w:hint="cs"/>
          <w:b/>
          <w:bCs/>
          <w:sz w:val="24"/>
          <w:szCs w:val="24"/>
          <w:rtl/>
        </w:rPr>
        <w:t xml:space="preserve"> </w:t>
      </w:r>
      <w:r w:rsidRPr="004B7813">
        <w:rPr>
          <w:rFonts w:cs="B Nazanin"/>
          <w:b/>
          <w:bCs/>
          <w:sz w:val="24"/>
          <w:szCs w:val="24"/>
          <w:rtl/>
        </w:rPr>
        <w:t>تفکرس</w:t>
      </w:r>
      <w:r w:rsidRPr="004B7813">
        <w:rPr>
          <w:rFonts w:cs="B Nazanin" w:hint="cs"/>
          <w:b/>
          <w:bCs/>
          <w:sz w:val="24"/>
          <w:szCs w:val="24"/>
          <w:rtl/>
        </w:rPr>
        <w:t>ی</w:t>
      </w:r>
      <w:r w:rsidRPr="004B7813">
        <w:rPr>
          <w:rFonts w:cs="B Nazanin" w:hint="eastAsia"/>
          <w:b/>
          <w:bCs/>
          <w:sz w:val="24"/>
          <w:szCs w:val="24"/>
          <w:rtl/>
        </w:rPr>
        <w:t>ستم</w:t>
      </w:r>
      <w:r w:rsidRPr="004B7813">
        <w:rPr>
          <w:rFonts w:cs="B Nazanin" w:hint="cs"/>
          <w:b/>
          <w:bCs/>
          <w:sz w:val="24"/>
          <w:szCs w:val="24"/>
          <w:rtl/>
        </w:rPr>
        <w:t>ی</w:t>
      </w:r>
      <w:r w:rsidRPr="004B7813">
        <w:rPr>
          <w:rFonts w:cs="B Nazanin"/>
          <w:b/>
          <w:bCs/>
          <w:sz w:val="24"/>
          <w:szCs w:val="24"/>
          <w:rtl/>
        </w:rPr>
        <w:t xml:space="preserve"> مطالعه مورد</w:t>
      </w:r>
      <w:r w:rsidRPr="004B7813">
        <w:rPr>
          <w:rFonts w:cs="B Nazanin" w:hint="cs"/>
          <w:b/>
          <w:bCs/>
          <w:sz w:val="24"/>
          <w:szCs w:val="24"/>
          <w:rtl/>
        </w:rPr>
        <w:t>ی</w:t>
      </w:r>
      <w:r w:rsidRPr="004B7813">
        <w:rPr>
          <w:rFonts w:cs="B Nazanin"/>
          <w:b/>
          <w:bCs/>
          <w:sz w:val="24"/>
          <w:szCs w:val="24"/>
          <w:rtl/>
        </w:rPr>
        <w:t>: دانشگاه پ</w:t>
      </w:r>
      <w:r w:rsidRPr="004B7813">
        <w:rPr>
          <w:rFonts w:cs="B Nazanin" w:hint="cs"/>
          <w:b/>
          <w:bCs/>
          <w:sz w:val="24"/>
          <w:szCs w:val="24"/>
          <w:rtl/>
        </w:rPr>
        <w:t>ی</w:t>
      </w:r>
      <w:r w:rsidRPr="004B7813">
        <w:rPr>
          <w:rFonts w:cs="B Nazanin" w:hint="eastAsia"/>
          <w:b/>
          <w:bCs/>
          <w:sz w:val="24"/>
          <w:szCs w:val="24"/>
          <w:rtl/>
        </w:rPr>
        <w:t>ام</w:t>
      </w:r>
      <w:r w:rsidRPr="004B7813">
        <w:rPr>
          <w:rFonts w:cs="B Nazanin"/>
          <w:b/>
          <w:bCs/>
          <w:sz w:val="24"/>
          <w:szCs w:val="24"/>
          <w:rtl/>
        </w:rPr>
        <w:t xml:space="preserve"> نور</w:t>
      </w:r>
      <w:r w:rsidRPr="004B7813">
        <w:rPr>
          <w:rFonts w:cs="B Nazanin" w:hint="cs"/>
          <w:b/>
          <w:bCs/>
          <w:sz w:val="24"/>
          <w:szCs w:val="24"/>
          <w:rtl/>
        </w:rPr>
        <w:t xml:space="preserve"> </w:t>
      </w:r>
      <w:r w:rsidRPr="004B7813">
        <w:rPr>
          <w:rFonts w:cs="B Nazanin"/>
          <w:b/>
          <w:bCs/>
          <w:sz w:val="24"/>
          <w:szCs w:val="24"/>
          <w:rtl/>
        </w:rPr>
        <w:t>واحد</w:t>
      </w:r>
      <w:r w:rsidRPr="004B7813">
        <w:rPr>
          <w:rFonts w:cs="B Nazanin" w:hint="cs"/>
          <w:b/>
          <w:bCs/>
          <w:sz w:val="24"/>
          <w:szCs w:val="24"/>
          <w:rtl/>
        </w:rPr>
        <w:t xml:space="preserve"> </w:t>
      </w:r>
      <w:r w:rsidRPr="004B7813">
        <w:rPr>
          <w:rFonts w:cs="B Nazanin"/>
          <w:b/>
          <w:bCs/>
          <w:sz w:val="24"/>
          <w:szCs w:val="24"/>
          <w:rtl/>
        </w:rPr>
        <w:t>قوچان</w:t>
      </w:r>
      <w:r w:rsidRPr="004B7813">
        <w:rPr>
          <w:rFonts w:cs="B Nazanin" w:hint="cs"/>
          <w:b/>
          <w:bCs/>
          <w:sz w:val="24"/>
          <w:szCs w:val="24"/>
          <w:rtl/>
        </w:rPr>
        <w:t xml:space="preserve">"، </w:t>
      </w:r>
      <w:r w:rsidRPr="004B7813">
        <w:rPr>
          <w:rFonts w:cs="B Nazanin"/>
          <w:b/>
          <w:bCs/>
          <w:sz w:val="24"/>
          <w:szCs w:val="24"/>
          <w:rtl/>
        </w:rPr>
        <w:t>چهارم</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هما</w:t>
      </w:r>
      <w:r w:rsidRPr="004B7813">
        <w:rPr>
          <w:rFonts w:cs="B Nazanin" w:hint="cs"/>
          <w:b/>
          <w:bCs/>
          <w:sz w:val="24"/>
          <w:szCs w:val="24"/>
          <w:rtl/>
        </w:rPr>
        <w:t>ی</w:t>
      </w:r>
      <w:r w:rsidRPr="004B7813">
        <w:rPr>
          <w:rFonts w:cs="B Nazanin" w:hint="eastAsia"/>
          <w:b/>
          <w:bCs/>
          <w:sz w:val="24"/>
          <w:szCs w:val="24"/>
          <w:rtl/>
        </w:rPr>
        <w:t>ش</w:t>
      </w:r>
      <w:r w:rsidRPr="004B7813">
        <w:rPr>
          <w:rFonts w:cs="B Nazanin"/>
          <w:b/>
          <w:bCs/>
          <w:sz w:val="24"/>
          <w:szCs w:val="24"/>
          <w:rtl/>
        </w:rPr>
        <w:t xml:space="preserve"> مل</w:t>
      </w:r>
      <w:r w:rsidRPr="004B7813">
        <w:rPr>
          <w:rFonts w:cs="B Nazanin" w:hint="cs"/>
          <w:b/>
          <w:bCs/>
          <w:sz w:val="24"/>
          <w:szCs w:val="24"/>
          <w:rtl/>
        </w:rPr>
        <w:t>ی</w:t>
      </w:r>
      <w:r w:rsidRPr="004B7813">
        <w:rPr>
          <w:rFonts w:cs="B Nazanin"/>
          <w:b/>
          <w:bCs/>
          <w:sz w:val="24"/>
          <w:szCs w:val="24"/>
          <w:rtl/>
        </w:rPr>
        <w:t xml:space="preserve"> علوم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نو</w:t>
      </w:r>
      <w:r w:rsidRPr="004B7813">
        <w:rPr>
          <w:rFonts w:cs="B Nazanin" w:hint="cs"/>
          <w:b/>
          <w:bCs/>
          <w:sz w:val="24"/>
          <w:szCs w:val="24"/>
          <w:rtl/>
        </w:rPr>
        <w:t>ی</w:t>
      </w:r>
      <w:r w:rsidRPr="004B7813">
        <w:rPr>
          <w:rFonts w:cs="B Nazanin" w:hint="eastAsia"/>
          <w:b/>
          <w:bCs/>
          <w:sz w:val="24"/>
          <w:szCs w:val="24"/>
          <w:rtl/>
        </w:rPr>
        <w:t>ن</w:t>
      </w:r>
      <w:r w:rsidRPr="004B7813">
        <w:rPr>
          <w:rFonts w:cs="B Nazanin" w:hint="cs"/>
          <w:b/>
          <w:bCs/>
          <w:sz w:val="24"/>
          <w:szCs w:val="24"/>
          <w:rtl/>
        </w:rPr>
        <w:t>، شهریور 94</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بررس</w:t>
      </w:r>
      <w:r w:rsidRPr="004B7813">
        <w:rPr>
          <w:rFonts w:cs="B Nazanin" w:hint="cs"/>
          <w:b/>
          <w:bCs/>
          <w:sz w:val="24"/>
          <w:szCs w:val="24"/>
          <w:rtl/>
        </w:rPr>
        <w:t>ی</w:t>
      </w:r>
      <w:r w:rsidRPr="004B7813">
        <w:rPr>
          <w:rFonts w:cs="B Nazanin"/>
          <w:b/>
          <w:bCs/>
          <w:sz w:val="24"/>
          <w:szCs w:val="24"/>
          <w:rtl/>
        </w:rPr>
        <w:t xml:space="preserve"> تاث</w:t>
      </w:r>
      <w:r w:rsidRPr="004B7813">
        <w:rPr>
          <w:rFonts w:cs="B Nazanin" w:hint="cs"/>
          <w:b/>
          <w:bCs/>
          <w:sz w:val="24"/>
          <w:szCs w:val="24"/>
          <w:rtl/>
        </w:rPr>
        <w:t>ی</w:t>
      </w:r>
      <w:r w:rsidRPr="004B7813">
        <w:rPr>
          <w:rFonts w:cs="B Nazanin" w:hint="eastAsia"/>
          <w:b/>
          <w:bCs/>
          <w:sz w:val="24"/>
          <w:szCs w:val="24"/>
          <w:rtl/>
        </w:rPr>
        <w:t>ر</w:t>
      </w:r>
      <w:r w:rsidRPr="004B7813">
        <w:rPr>
          <w:rFonts w:cs="B Nazanin"/>
          <w:b/>
          <w:bCs/>
          <w:sz w:val="24"/>
          <w:szCs w:val="24"/>
          <w:rtl/>
        </w:rPr>
        <w:t xml:space="preserve"> تعارض ها</w:t>
      </w:r>
      <w:r w:rsidRPr="004B7813">
        <w:rPr>
          <w:rFonts w:cs="B Nazanin" w:hint="cs"/>
          <w:b/>
          <w:bCs/>
          <w:sz w:val="24"/>
          <w:szCs w:val="24"/>
          <w:rtl/>
        </w:rPr>
        <w:t>ی</w:t>
      </w:r>
      <w:r w:rsidRPr="004B7813">
        <w:rPr>
          <w:rFonts w:cs="B Nazanin"/>
          <w:b/>
          <w:bCs/>
          <w:sz w:val="24"/>
          <w:szCs w:val="24"/>
          <w:rtl/>
        </w:rPr>
        <w:t xml:space="preserve"> سازمان</w:t>
      </w:r>
      <w:r w:rsidRPr="004B7813">
        <w:rPr>
          <w:rFonts w:cs="B Nazanin" w:hint="cs"/>
          <w:b/>
          <w:bCs/>
          <w:sz w:val="24"/>
          <w:szCs w:val="24"/>
          <w:rtl/>
        </w:rPr>
        <w:t>ی</w:t>
      </w:r>
      <w:r w:rsidRPr="004B7813">
        <w:rPr>
          <w:rFonts w:cs="B Nazanin"/>
          <w:b/>
          <w:bCs/>
          <w:sz w:val="24"/>
          <w:szCs w:val="24"/>
          <w:rtl/>
        </w:rPr>
        <w:t xml:space="preserve"> بر رفتار س</w:t>
      </w:r>
      <w:r w:rsidRPr="004B7813">
        <w:rPr>
          <w:rFonts w:cs="B Nazanin" w:hint="cs"/>
          <w:b/>
          <w:bCs/>
          <w:sz w:val="24"/>
          <w:szCs w:val="24"/>
          <w:rtl/>
        </w:rPr>
        <w:t>ی</w:t>
      </w:r>
      <w:r w:rsidRPr="004B7813">
        <w:rPr>
          <w:rFonts w:cs="B Nazanin" w:hint="eastAsia"/>
          <w:b/>
          <w:bCs/>
          <w:sz w:val="24"/>
          <w:szCs w:val="24"/>
          <w:rtl/>
        </w:rPr>
        <w:t>اس</w:t>
      </w:r>
      <w:r w:rsidRPr="004B7813">
        <w:rPr>
          <w:rFonts w:cs="B Nazanin" w:hint="cs"/>
          <w:b/>
          <w:bCs/>
          <w:sz w:val="24"/>
          <w:szCs w:val="24"/>
          <w:rtl/>
        </w:rPr>
        <w:t>ی</w:t>
      </w:r>
      <w:r w:rsidRPr="004B7813">
        <w:rPr>
          <w:rFonts w:cs="B Nazanin"/>
          <w:b/>
          <w:bCs/>
          <w:sz w:val="24"/>
          <w:szCs w:val="24"/>
          <w:rtl/>
        </w:rPr>
        <w:t xml:space="preserve"> کارکنان در سازمان</w:t>
      </w:r>
      <w:r w:rsidRPr="004B7813">
        <w:rPr>
          <w:rFonts w:cs="B Nazanin" w:hint="cs"/>
          <w:b/>
          <w:bCs/>
          <w:sz w:val="24"/>
          <w:szCs w:val="24"/>
          <w:rtl/>
        </w:rPr>
        <w:t xml:space="preserve"> </w:t>
      </w:r>
      <w:r w:rsidRPr="004B7813">
        <w:rPr>
          <w:rFonts w:cs="B Nazanin" w:hint="eastAsia"/>
          <w:b/>
          <w:bCs/>
          <w:sz w:val="24"/>
          <w:szCs w:val="24"/>
          <w:rtl/>
        </w:rPr>
        <w:t>در</w:t>
      </w:r>
      <w:r w:rsidRPr="004B7813">
        <w:rPr>
          <w:rFonts w:cs="B Nazanin"/>
          <w:b/>
          <w:bCs/>
          <w:sz w:val="24"/>
          <w:szCs w:val="24"/>
          <w:rtl/>
        </w:rPr>
        <w:t xml:space="preserve"> ادارات دولت</w:t>
      </w:r>
      <w:r w:rsidRPr="004B7813">
        <w:rPr>
          <w:rFonts w:cs="B Nazanin" w:hint="cs"/>
          <w:b/>
          <w:bCs/>
          <w:sz w:val="24"/>
          <w:szCs w:val="24"/>
          <w:rtl/>
        </w:rPr>
        <w:t>ی</w:t>
      </w:r>
      <w:r w:rsidRPr="004B7813">
        <w:rPr>
          <w:rFonts w:cs="B Nazanin"/>
          <w:b/>
          <w:bCs/>
          <w:sz w:val="24"/>
          <w:szCs w:val="24"/>
          <w:rtl/>
        </w:rPr>
        <w:t xml:space="preserve"> شهر مشهد</w:t>
      </w:r>
      <w:r w:rsidRPr="004B7813">
        <w:rPr>
          <w:rFonts w:cs="B Nazanin" w:hint="cs"/>
          <w:b/>
          <w:bCs/>
          <w:sz w:val="24"/>
          <w:szCs w:val="24"/>
          <w:rtl/>
        </w:rPr>
        <w:t>"، کنفرانس بین المللی مدیریت و علوم انسانی، آذر 94، دبی ـ امارات، طاهره قوی بازو، معصومه عربشاهی، سید مرتضی غیور</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b/>
          <w:bCs/>
          <w:sz w:val="24"/>
          <w:szCs w:val="24"/>
          <w:rtl/>
        </w:rPr>
        <w:lastRenderedPageBreak/>
        <w:t xml:space="preserve">مقاله </w:t>
      </w:r>
      <w:r w:rsidRPr="004B7813">
        <w:rPr>
          <w:rFonts w:cs="B Nazanin" w:hint="cs"/>
          <w:b/>
          <w:bCs/>
          <w:sz w:val="24"/>
          <w:szCs w:val="24"/>
          <w:rtl/>
        </w:rPr>
        <w:t>"</w:t>
      </w:r>
      <w:r w:rsidRPr="004B7813">
        <w:rPr>
          <w:rFonts w:cs="B Nazanin"/>
          <w:b/>
          <w:bCs/>
          <w:sz w:val="24"/>
          <w:szCs w:val="24"/>
          <w:rtl/>
        </w:rPr>
        <w:t>تحلیل رگرسیون خطی چند متغیره بین ویژگی های اصلی شغل و تعهد سازمانی کارکنان دردانشگاه های علوم پزشکی خراسان رضوی</w:t>
      </w:r>
      <w:r w:rsidRPr="004B7813">
        <w:rPr>
          <w:rFonts w:cs="B Nazanin" w:hint="cs"/>
          <w:b/>
          <w:bCs/>
          <w:sz w:val="24"/>
          <w:szCs w:val="24"/>
          <w:rtl/>
        </w:rPr>
        <w:t xml:space="preserve">"، </w:t>
      </w:r>
      <w:r w:rsidRPr="004B7813">
        <w:rPr>
          <w:rFonts w:cs="B Nazanin"/>
          <w:b/>
          <w:bCs/>
          <w:sz w:val="24"/>
          <w:szCs w:val="24"/>
          <w:rtl/>
        </w:rPr>
        <w:t>دوم</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کنفرانس مل</w:t>
      </w:r>
      <w:r w:rsidRPr="004B7813">
        <w:rPr>
          <w:rFonts w:cs="B Nazanin" w:hint="cs"/>
          <w:b/>
          <w:bCs/>
          <w:sz w:val="24"/>
          <w:szCs w:val="24"/>
          <w:rtl/>
        </w:rPr>
        <w:t>ی</w:t>
      </w:r>
      <w:r w:rsidRPr="004B7813">
        <w:rPr>
          <w:rFonts w:cs="B Nazanin"/>
          <w:b/>
          <w:bCs/>
          <w:sz w:val="24"/>
          <w:szCs w:val="24"/>
          <w:rtl/>
        </w:rPr>
        <w:t xml:space="preserve"> و اول</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کنفرانس ب</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الملل</w:t>
      </w:r>
      <w:r w:rsidRPr="004B7813">
        <w:rPr>
          <w:rFonts w:cs="B Nazanin" w:hint="cs"/>
          <w:b/>
          <w:bCs/>
          <w:sz w:val="24"/>
          <w:szCs w:val="24"/>
          <w:rtl/>
        </w:rPr>
        <w:t>ی</w:t>
      </w:r>
      <w:r w:rsidRPr="004B7813">
        <w:rPr>
          <w:rFonts w:cs="B Nazanin"/>
          <w:b/>
          <w:bCs/>
          <w:sz w:val="24"/>
          <w:szCs w:val="24"/>
          <w:rtl/>
        </w:rPr>
        <w:t xml:space="preserve"> پژوهشها</w:t>
      </w:r>
      <w:r w:rsidRPr="004B7813">
        <w:rPr>
          <w:rFonts w:cs="B Nazanin" w:hint="cs"/>
          <w:b/>
          <w:bCs/>
          <w:sz w:val="24"/>
          <w:szCs w:val="24"/>
          <w:rtl/>
        </w:rPr>
        <w:t>ی</w:t>
      </w:r>
      <w:r w:rsidRPr="004B7813">
        <w:rPr>
          <w:rFonts w:cs="B Nazanin"/>
          <w:b/>
          <w:bCs/>
          <w:sz w:val="24"/>
          <w:szCs w:val="24"/>
          <w:rtl/>
        </w:rPr>
        <w:t xml:space="preserve"> نو</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در علوم انسان</w:t>
      </w:r>
      <w:r w:rsidRPr="004B7813">
        <w:rPr>
          <w:rFonts w:cs="B Nazanin" w:hint="cs"/>
          <w:b/>
          <w:bCs/>
          <w:sz w:val="24"/>
          <w:szCs w:val="24"/>
          <w:rtl/>
        </w:rPr>
        <w:t>ی، خرداد 94، سید مرتضی غیور، حامد سلیمانی</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"بررسی رابطه بین ویژگیهای شخصیتی و میزان رضایت شغلی دبیران آموزش و پرورش ناحیه 4 مشهد". سومین کنفرانس بین المللی پژوهشهای کاربردی در مدیریت و حسابداری. 26 بهمن 94، دانشگاه شهید بهشتی. چاپ در مجموعه مقالات. امید بهبودی، علی پورنگ و مهدی سلیمانیان فر</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"بررسی رابطه سبکهای رهبری با رفتار خودکنترلی در کارکنان شهرداری مشهد". سومین کنفرانس بین المللی پژوهشهای کاربردی در مدیریت و حسابداری. 26 بهمن 94، دانشگاه شهید بهشتی. چاپ در مجموعه مقالات. مهدی پیروی و معصومه عربشاهی</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b/>
          <w:bCs/>
          <w:sz w:val="24"/>
          <w:szCs w:val="24"/>
        </w:rPr>
      </w:pPr>
      <w:r w:rsidRPr="004B7813">
        <w:rPr>
          <w:rFonts w:cs="B Nazanin" w:hint="cs"/>
          <w:b/>
          <w:bCs/>
          <w:sz w:val="24"/>
          <w:szCs w:val="24"/>
          <w:rtl/>
        </w:rPr>
        <w:t>مقاله "شناسایی عوامل موثر بر توسعه کارافرینی سازمانی (مطالعه موردی اداره کل آموزش و پرورش خراسان رضوی)". سومین کنفرانس بین المللی پژوهشهای کاربردی در مدیریت و حسابداری. 26 بهمن 94، دانشگاه شهید بهشتی. چاپ در مجموعه مقالات. علی توسلی و یوسف رمضانی</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"بررسی نقش تعدیلگر خلاقیت در رابطه میان یادگیری سازمانی از دیدگاه کارکنان اداره کل راه و شهرسازی خراسان رضوی". سومین کنفرانس بین المللی پژوهشهای کاربردی در مدیریت و حسابداری. 26 بهمن 94، دانشگاه شهید بهشتی. چاپ در مجموعه مقالات. فرزانه عرفانی و حمید عرفانیان</w:t>
      </w:r>
    </w:p>
    <w:p w:rsidR="006507E1" w:rsidRPr="00820CE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 xml:space="preserve">مقاله "بررسی رابطه بین ویژگیهای اصلی شغل با تعهد سازمانی (مطالعه موردی: کارکنان دانشکده علوم پزشکی نیشابور)". سومین کنفرانس بین المللی پژوهشهای کاربردی در مدیریت و حسابداری. 26 بهمن 94، دانشگاه شهید </w:t>
      </w:r>
      <w:r w:rsidRPr="00820CE3">
        <w:rPr>
          <w:rFonts w:cs="B Nazanin" w:hint="cs"/>
          <w:b/>
          <w:bCs/>
          <w:sz w:val="24"/>
          <w:szCs w:val="24"/>
          <w:rtl/>
        </w:rPr>
        <w:t>بهشتی. چاپ در مجموعه مقالات. امید بهبودی، علی پورنگ و حامد سلیمانی</w:t>
      </w:r>
    </w:p>
    <w:p w:rsidR="006507E1" w:rsidRPr="00820CE3" w:rsidRDefault="006507E1" w:rsidP="006507E1">
      <w:pPr>
        <w:numPr>
          <w:ilvl w:val="0"/>
          <w:numId w:val="11"/>
        </w:numPr>
        <w:spacing w:before="100" w:beforeAutospacing="1" w:after="100" w:afterAutospacing="1" w:line="360" w:lineRule="auto"/>
        <w:jc w:val="lowKashida"/>
        <w:outlineLvl w:val="2"/>
        <w:rPr>
          <w:rFonts w:cs="B Nazanin"/>
          <w:b/>
          <w:bCs/>
          <w:sz w:val="24"/>
          <w:szCs w:val="24"/>
        </w:rPr>
      </w:pPr>
      <w:r w:rsidRPr="00820CE3">
        <w:rPr>
          <w:rFonts w:cs="B Nazanin" w:hint="cs"/>
          <w:b/>
          <w:bCs/>
          <w:sz w:val="24"/>
          <w:szCs w:val="24"/>
          <w:rtl/>
        </w:rPr>
        <w:t>مقاله " بررسی تاثیر بیمه مسئولیت حرفه ای کارفرما بر افزایش وفاداری و تعهد کارگران مشاغل ساختمانی"، چهارمین کنفرانس بین المللی پژوهشهای کاربردی در مدیریت و حسابداری، 25 شهریور 95، دانشگاه تربیت مدرس.</w:t>
      </w:r>
      <w:r w:rsidR="00DB2746" w:rsidRPr="00820CE3">
        <w:rPr>
          <w:rFonts w:cs="B Nazanin" w:hint="cs"/>
          <w:b/>
          <w:bCs/>
          <w:sz w:val="24"/>
          <w:szCs w:val="24"/>
          <w:rtl/>
        </w:rPr>
        <w:t xml:space="preserve"> سید مرتضی غیور،</w:t>
      </w:r>
      <w:r w:rsidRPr="00820CE3">
        <w:rPr>
          <w:rFonts w:cs="B Nazanin" w:hint="cs"/>
          <w:b/>
          <w:bCs/>
          <w:sz w:val="24"/>
          <w:szCs w:val="24"/>
          <w:rtl/>
        </w:rPr>
        <w:t xml:space="preserve"> هستی حسین زاده (سخنرانی)</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 xml:space="preserve">مقاله " </w:t>
      </w:r>
      <w:r w:rsidRPr="004B7813">
        <w:rPr>
          <w:rFonts w:cs="B Nazanin"/>
          <w:b/>
          <w:bCs/>
          <w:sz w:val="24"/>
          <w:szCs w:val="24"/>
          <w:rtl/>
        </w:rPr>
        <w:t>ارز</w:t>
      </w:r>
      <w:r w:rsidRPr="004B7813">
        <w:rPr>
          <w:rFonts w:cs="B Nazanin" w:hint="cs"/>
          <w:b/>
          <w:bCs/>
          <w:sz w:val="24"/>
          <w:szCs w:val="24"/>
          <w:rtl/>
        </w:rPr>
        <w:t>ی</w:t>
      </w:r>
      <w:r w:rsidRPr="004B7813">
        <w:rPr>
          <w:rFonts w:cs="B Nazanin" w:hint="eastAsia"/>
          <w:b/>
          <w:bCs/>
          <w:sz w:val="24"/>
          <w:szCs w:val="24"/>
          <w:rtl/>
        </w:rPr>
        <w:t>اب</w:t>
      </w:r>
      <w:r w:rsidRPr="004B7813">
        <w:rPr>
          <w:rFonts w:cs="B Nazanin" w:hint="cs"/>
          <w:b/>
          <w:bCs/>
          <w:sz w:val="24"/>
          <w:szCs w:val="24"/>
          <w:rtl/>
        </w:rPr>
        <w:t>ی</w:t>
      </w:r>
      <w:r w:rsidRPr="004B7813">
        <w:rPr>
          <w:rFonts w:cs="B Nazanin"/>
          <w:b/>
          <w:bCs/>
          <w:sz w:val="24"/>
          <w:szCs w:val="24"/>
          <w:rtl/>
        </w:rPr>
        <w:t xml:space="preserve"> عملکرد امام جماعت مسجد با استفاده از روش تحل</w:t>
      </w:r>
      <w:r w:rsidRPr="004B7813">
        <w:rPr>
          <w:rFonts w:cs="B Nazanin" w:hint="cs"/>
          <w:b/>
          <w:bCs/>
          <w:sz w:val="24"/>
          <w:szCs w:val="24"/>
          <w:rtl/>
        </w:rPr>
        <w:t>ی</w:t>
      </w:r>
      <w:r w:rsidRPr="004B7813">
        <w:rPr>
          <w:rFonts w:cs="B Nazanin" w:hint="eastAsia"/>
          <w:b/>
          <w:bCs/>
          <w:sz w:val="24"/>
          <w:szCs w:val="24"/>
          <w:rtl/>
        </w:rPr>
        <w:t>ل</w:t>
      </w:r>
      <w:r w:rsidRPr="004B7813">
        <w:rPr>
          <w:rFonts w:cs="B Nazanin"/>
          <w:b/>
          <w:bCs/>
          <w:sz w:val="24"/>
          <w:szCs w:val="24"/>
          <w:rtl/>
        </w:rPr>
        <w:t xml:space="preserve"> سلسله مراتب</w:t>
      </w:r>
      <w:r w:rsidRPr="004B7813">
        <w:rPr>
          <w:rFonts w:cs="B Nazanin" w:hint="cs"/>
          <w:b/>
          <w:bCs/>
          <w:sz w:val="24"/>
          <w:szCs w:val="24"/>
          <w:rtl/>
        </w:rPr>
        <w:t>ی</w:t>
      </w:r>
      <w:r w:rsidRPr="004B7813">
        <w:rPr>
          <w:rFonts w:cs="B Nazanin"/>
          <w:b/>
          <w:bCs/>
          <w:sz w:val="24"/>
          <w:szCs w:val="24"/>
          <w:rtl/>
        </w:rPr>
        <w:t xml:space="preserve"> فاز</w:t>
      </w:r>
      <w:r w:rsidRPr="004B7813">
        <w:rPr>
          <w:rFonts w:cs="B Nazanin" w:hint="cs"/>
          <w:b/>
          <w:bCs/>
          <w:sz w:val="24"/>
          <w:szCs w:val="24"/>
          <w:rtl/>
        </w:rPr>
        <w:t>ی</w:t>
      </w:r>
      <w:r w:rsidRPr="004B7813">
        <w:rPr>
          <w:rFonts w:cs="B Nazanin"/>
          <w:b/>
          <w:bCs/>
          <w:sz w:val="24"/>
          <w:szCs w:val="24"/>
          <w:rtl/>
        </w:rPr>
        <w:t xml:space="preserve"> (</w:t>
      </w:r>
      <w:r w:rsidRPr="004B7813">
        <w:rPr>
          <w:rFonts w:cs="B Nazanin"/>
          <w:b/>
          <w:bCs/>
          <w:sz w:val="24"/>
          <w:szCs w:val="24"/>
        </w:rPr>
        <w:t>FAHP</w:t>
      </w:r>
      <w:r w:rsidRPr="004B7813">
        <w:rPr>
          <w:rFonts w:cs="B Nazanin"/>
          <w:b/>
          <w:bCs/>
          <w:sz w:val="24"/>
          <w:szCs w:val="24"/>
          <w:rtl/>
        </w:rPr>
        <w:t>)</w:t>
      </w:r>
      <w:r w:rsidRPr="004B7813">
        <w:rPr>
          <w:rFonts w:cs="B Nazanin" w:hint="cs"/>
          <w:b/>
          <w:bCs/>
          <w:sz w:val="24"/>
          <w:szCs w:val="24"/>
          <w:rtl/>
        </w:rPr>
        <w:t>"، همایش ملی نماز در فرهنگ رضوی، مقاله برتر و ارائه به صورت سخنرانی، سعید جعفری و مهدی فتحی، اول آذر 95</w:t>
      </w:r>
    </w:p>
    <w:p w:rsidR="006507E1" w:rsidRPr="00820CE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820CE3">
        <w:rPr>
          <w:rFonts w:cs="B Nazanin" w:hint="cs"/>
          <w:b/>
          <w:bCs/>
          <w:sz w:val="24"/>
          <w:szCs w:val="24"/>
          <w:rtl/>
        </w:rPr>
        <w:t xml:space="preserve">مقاله "بررسی تاثیر مدیریت ارتباط با مشتری بر ارزش طول عمر مشتری با نقش واسط کیفیت خدمات (مورد مطالعه بیمه گذاران شرکت بیمه البرز مشهد)"، اولین همایش بین المللی پژوهشهای نوین در مطالعات مدیریت، </w:t>
      </w:r>
      <w:r w:rsidR="00530CB9" w:rsidRPr="00820CE3">
        <w:rPr>
          <w:rFonts w:cs="B Nazanin" w:hint="cs"/>
          <w:b/>
          <w:bCs/>
          <w:sz w:val="24"/>
          <w:szCs w:val="24"/>
          <w:rtl/>
        </w:rPr>
        <w:t xml:space="preserve">سید مرتضی غیور، </w:t>
      </w:r>
      <w:r w:rsidRPr="00820CE3">
        <w:rPr>
          <w:rFonts w:cs="B Nazanin" w:hint="cs"/>
          <w:b/>
          <w:bCs/>
          <w:sz w:val="24"/>
          <w:szCs w:val="24"/>
          <w:rtl/>
        </w:rPr>
        <w:t>حبیب الله شفاف، 27 آبان 95</w:t>
      </w:r>
    </w:p>
    <w:p w:rsidR="006507E1" w:rsidRPr="00820CE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820CE3">
        <w:rPr>
          <w:rFonts w:cs="B Nazanin" w:hint="cs"/>
          <w:b/>
          <w:bCs/>
          <w:sz w:val="24"/>
          <w:szCs w:val="24"/>
          <w:rtl/>
        </w:rPr>
        <w:lastRenderedPageBreak/>
        <w:t>مقاله "بررسی عوامل موثر بر استفاده از فناوری اطلاعات و ارتباطات در آموزش و پرورش"، اولین همایش بین المللی پژوهشهای نوین در مطالعات مدیریت،</w:t>
      </w:r>
      <w:r w:rsidR="00530CB9" w:rsidRPr="00820CE3">
        <w:rPr>
          <w:rFonts w:cs="B Nazanin" w:hint="cs"/>
          <w:b/>
          <w:bCs/>
          <w:sz w:val="24"/>
          <w:szCs w:val="24"/>
          <w:rtl/>
        </w:rPr>
        <w:t xml:space="preserve"> سید مرتضی غیور،</w:t>
      </w:r>
      <w:r w:rsidRPr="00820CE3">
        <w:rPr>
          <w:rFonts w:cs="B Nazanin" w:hint="cs"/>
          <w:b/>
          <w:bCs/>
          <w:sz w:val="24"/>
          <w:szCs w:val="24"/>
          <w:rtl/>
        </w:rPr>
        <w:t xml:space="preserve"> ایرج اسماعیل پور، علی پورنگ، امید بهبودی، 27 آبان 95</w:t>
      </w:r>
    </w:p>
    <w:p w:rsidR="006507E1" w:rsidRPr="00F61792" w:rsidRDefault="006507E1" w:rsidP="006C0044">
      <w:pPr>
        <w:numPr>
          <w:ilvl w:val="0"/>
          <w:numId w:val="11"/>
        </w:numPr>
        <w:spacing w:before="100" w:beforeAutospacing="1" w:after="100" w:afterAutospacing="1" w:line="360" w:lineRule="auto"/>
        <w:jc w:val="lowKashida"/>
        <w:outlineLvl w:val="2"/>
        <w:rPr>
          <w:rFonts w:cs="B Nazanin" w:hint="cs"/>
          <w:b/>
          <w:bCs/>
          <w:sz w:val="24"/>
          <w:szCs w:val="24"/>
        </w:rPr>
      </w:pPr>
      <w:r w:rsidRPr="00F61792">
        <w:rPr>
          <w:rFonts w:cs="B Nazanin" w:hint="cs"/>
          <w:b/>
          <w:bCs/>
          <w:sz w:val="24"/>
          <w:szCs w:val="24"/>
          <w:rtl/>
        </w:rPr>
        <w:t>مقاله "تاثیر رهبری تحول گرا بر عملکرد سا</w:t>
      </w:r>
      <w:r w:rsidR="006C0044" w:rsidRPr="00F61792">
        <w:rPr>
          <w:rFonts w:cs="B Nazanin" w:hint="cs"/>
          <w:b/>
          <w:bCs/>
          <w:sz w:val="24"/>
          <w:szCs w:val="24"/>
          <w:rtl/>
        </w:rPr>
        <w:t>ز</w:t>
      </w:r>
      <w:r w:rsidRPr="00F61792">
        <w:rPr>
          <w:rFonts w:cs="B Nazanin" w:hint="cs"/>
          <w:b/>
          <w:bCs/>
          <w:sz w:val="24"/>
          <w:szCs w:val="24"/>
          <w:rtl/>
        </w:rPr>
        <w:t>مانی از طریق یادگیری سازمانی در مدارس متوسطه دوره دوم ناحیه 6 مشهد"، دومین کنفرانس ملی اقتصاد، مدیریت و حسابداری، عباس صالحی کاخکی، سید مرتضی غیور، سمیرا پور، خرداد 96</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بررس</w:t>
      </w:r>
      <w:r w:rsidRPr="004B7813">
        <w:rPr>
          <w:rFonts w:cs="B Nazanin" w:hint="cs"/>
          <w:b/>
          <w:bCs/>
          <w:sz w:val="24"/>
          <w:szCs w:val="24"/>
          <w:rtl/>
        </w:rPr>
        <w:t>ی</w:t>
      </w:r>
      <w:r w:rsidRPr="004B7813">
        <w:rPr>
          <w:rFonts w:cs="B Nazanin"/>
          <w:b/>
          <w:bCs/>
          <w:sz w:val="24"/>
          <w:szCs w:val="24"/>
          <w:rtl/>
        </w:rPr>
        <w:t xml:space="preserve"> رابطه </w:t>
      </w:r>
      <w:r w:rsidRPr="004B7813">
        <w:rPr>
          <w:rFonts w:cs="B Nazanin" w:hint="cs"/>
          <w:b/>
          <w:bCs/>
          <w:sz w:val="24"/>
          <w:szCs w:val="24"/>
          <w:rtl/>
        </w:rPr>
        <w:t>ی</w:t>
      </w:r>
      <w:r w:rsidRPr="004B7813">
        <w:rPr>
          <w:rFonts w:cs="B Nazanin"/>
          <w:b/>
          <w:bCs/>
          <w:sz w:val="24"/>
          <w:szCs w:val="24"/>
          <w:rtl/>
        </w:rPr>
        <w:t xml:space="preserve"> هوش اخلاق</w:t>
      </w:r>
      <w:r w:rsidRPr="004B7813">
        <w:rPr>
          <w:rFonts w:cs="B Nazanin" w:hint="cs"/>
          <w:b/>
          <w:bCs/>
          <w:sz w:val="24"/>
          <w:szCs w:val="24"/>
          <w:rtl/>
        </w:rPr>
        <w:t>ی</w:t>
      </w:r>
      <w:r w:rsidRPr="004B7813">
        <w:rPr>
          <w:rFonts w:cs="B Nazanin"/>
          <w:b/>
          <w:bCs/>
          <w:sz w:val="24"/>
          <w:szCs w:val="24"/>
          <w:rtl/>
        </w:rPr>
        <w:t xml:space="preserve"> وعملکرد خواهران راهنما</w:t>
      </w:r>
      <w:r w:rsidRPr="004B7813">
        <w:rPr>
          <w:rFonts w:cs="B Nazanin" w:hint="cs"/>
          <w:b/>
          <w:bCs/>
          <w:sz w:val="24"/>
          <w:szCs w:val="24"/>
          <w:rtl/>
        </w:rPr>
        <w:t>ی</w:t>
      </w:r>
      <w:r w:rsidRPr="004B7813">
        <w:rPr>
          <w:rFonts w:cs="B Nazanin"/>
          <w:b/>
          <w:bCs/>
          <w:sz w:val="24"/>
          <w:szCs w:val="24"/>
          <w:rtl/>
        </w:rPr>
        <w:t xml:space="preserve"> زا</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w:t>
      </w:r>
      <w:r w:rsidRPr="004B7813">
        <w:rPr>
          <w:rFonts w:cs="B Nazanin"/>
          <w:b/>
          <w:bCs/>
          <w:sz w:val="24"/>
          <w:szCs w:val="24"/>
          <w:rtl/>
        </w:rPr>
        <w:t xml:space="preserve"> دوم</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هما</w:t>
      </w:r>
      <w:r w:rsidRPr="004B7813">
        <w:rPr>
          <w:rFonts w:cs="B Nazanin" w:hint="cs"/>
          <w:b/>
          <w:bCs/>
          <w:sz w:val="24"/>
          <w:szCs w:val="24"/>
          <w:rtl/>
        </w:rPr>
        <w:t>ی</w:t>
      </w:r>
      <w:r w:rsidRPr="004B7813">
        <w:rPr>
          <w:rFonts w:cs="B Nazanin" w:hint="eastAsia"/>
          <w:b/>
          <w:bCs/>
          <w:sz w:val="24"/>
          <w:szCs w:val="24"/>
          <w:rtl/>
        </w:rPr>
        <w:t>ش</w:t>
      </w:r>
      <w:r w:rsidRPr="004B7813">
        <w:rPr>
          <w:rFonts w:cs="B Nazanin"/>
          <w:b/>
          <w:bCs/>
          <w:sz w:val="24"/>
          <w:szCs w:val="24"/>
          <w:rtl/>
        </w:rPr>
        <w:t xml:space="preserve"> ب</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الملل</w:t>
      </w:r>
      <w:r w:rsidRPr="004B7813">
        <w:rPr>
          <w:rFonts w:cs="B Nazanin" w:hint="cs"/>
          <w:b/>
          <w:bCs/>
          <w:sz w:val="24"/>
          <w:szCs w:val="24"/>
          <w:rtl/>
        </w:rPr>
        <w:t>ی</w:t>
      </w:r>
      <w:r w:rsidRPr="004B7813">
        <w:rPr>
          <w:rFonts w:cs="B Nazanin"/>
          <w:b/>
          <w:bCs/>
          <w:sz w:val="24"/>
          <w:szCs w:val="24"/>
          <w:rtl/>
        </w:rPr>
        <w:t xml:space="preserve"> انسجام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و اقتصاد در توسعه، تهران، دانشگاه اسوه، دانشگاه تهران</w:t>
      </w:r>
      <w:r w:rsidRPr="004B7813">
        <w:rPr>
          <w:rFonts w:cs="B Nazanin" w:hint="cs"/>
          <w:b/>
          <w:bCs/>
          <w:sz w:val="24"/>
          <w:szCs w:val="24"/>
          <w:rtl/>
        </w:rPr>
        <w:t>، ا</w:t>
      </w:r>
      <w:r w:rsidRPr="004B7813">
        <w:rPr>
          <w:rFonts w:cs="B Nazanin"/>
          <w:b/>
          <w:bCs/>
          <w:sz w:val="24"/>
          <w:szCs w:val="24"/>
          <w:rtl/>
        </w:rPr>
        <w:t>م</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b/>
          <w:bCs/>
          <w:sz w:val="24"/>
          <w:szCs w:val="24"/>
          <w:rtl/>
        </w:rPr>
        <w:t xml:space="preserve"> مهناز؛ معصومه عربشاه</w:t>
      </w:r>
      <w:r w:rsidRPr="004B7813">
        <w:rPr>
          <w:rFonts w:cs="B Nazanin" w:hint="cs"/>
          <w:b/>
          <w:bCs/>
          <w:sz w:val="24"/>
          <w:szCs w:val="24"/>
          <w:rtl/>
        </w:rPr>
        <w:t>ی</w:t>
      </w:r>
      <w:r w:rsidRPr="004B7813">
        <w:rPr>
          <w:rFonts w:cs="B Nazanin" w:hint="eastAsia"/>
          <w:b/>
          <w:bCs/>
          <w:sz w:val="24"/>
          <w:szCs w:val="24"/>
          <w:rtl/>
        </w:rPr>
        <w:t>؛</w:t>
      </w:r>
      <w:r w:rsidRPr="004B7813">
        <w:rPr>
          <w:rFonts w:cs="B Nazanin"/>
          <w:b/>
          <w:bCs/>
          <w:sz w:val="24"/>
          <w:szCs w:val="24"/>
          <w:rtl/>
        </w:rPr>
        <w:t xml:space="preserve"> </w:t>
      </w:r>
      <w:r w:rsidRPr="004B7813">
        <w:rPr>
          <w:rFonts w:cs="B Nazanin" w:hint="cs"/>
          <w:b/>
          <w:bCs/>
          <w:sz w:val="24"/>
          <w:szCs w:val="24"/>
          <w:rtl/>
        </w:rPr>
        <w:t xml:space="preserve">سید </w:t>
      </w:r>
      <w:r w:rsidRPr="004B7813">
        <w:rPr>
          <w:rFonts w:cs="B Nazanin"/>
          <w:b/>
          <w:bCs/>
          <w:sz w:val="24"/>
          <w:szCs w:val="24"/>
          <w:rtl/>
        </w:rPr>
        <w:t>مرتض</w:t>
      </w:r>
      <w:r w:rsidRPr="004B7813">
        <w:rPr>
          <w:rFonts w:cs="B Nazanin" w:hint="cs"/>
          <w:b/>
          <w:bCs/>
          <w:sz w:val="24"/>
          <w:szCs w:val="24"/>
          <w:rtl/>
        </w:rPr>
        <w:t>ی</w:t>
      </w:r>
      <w:r w:rsidRPr="004B7813">
        <w:rPr>
          <w:rFonts w:cs="B Nazanin"/>
          <w:b/>
          <w:bCs/>
          <w:sz w:val="24"/>
          <w:szCs w:val="24"/>
          <w:rtl/>
        </w:rPr>
        <w:t xml:space="preserve"> غ</w:t>
      </w:r>
      <w:r w:rsidRPr="004B7813">
        <w:rPr>
          <w:rFonts w:cs="B Nazanin" w:hint="cs"/>
          <w:b/>
          <w:bCs/>
          <w:sz w:val="24"/>
          <w:szCs w:val="24"/>
          <w:rtl/>
        </w:rPr>
        <w:t>ی</w:t>
      </w:r>
      <w:r w:rsidRPr="004B7813">
        <w:rPr>
          <w:rFonts w:cs="B Nazanin" w:hint="eastAsia"/>
          <w:b/>
          <w:bCs/>
          <w:sz w:val="24"/>
          <w:szCs w:val="24"/>
          <w:rtl/>
        </w:rPr>
        <w:t>ورباغبان</w:t>
      </w:r>
      <w:r w:rsidRPr="004B7813">
        <w:rPr>
          <w:rFonts w:cs="B Nazanin" w:hint="cs"/>
          <w:b/>
          <w:bCs/>
          <w:sz w:val="24"/>
          <w:szCs w:val="24"/>
          <w:rtl/>
        </w:rPr>
        <w:t>ی</w:t>
      </w:r>
      <w:r w:rsidRPr="004B7813">
        <w:rPr>
          <w:rFonts w:cs="B Nazanin"/>
          <w:b/>
          <w:bCs/>
          <w:sz w:val="24"/>
          <w:szCs w:val="24"/>
          <w:rtl/>
        </w:rPr>
        <w:t xml:space="preserve"> و عاطفه نادرنژاد</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استعاره تلاوت؛ بازشناس</w:t>
      </w:r>
      <w:r w:rsidRPr="004B7813">
        <w:rPr>
          <w:rFonts w:cs="B Nazanin" w:hint="cs"/>
          <w:b/>
          <w:bCs/>
          <w:sz w:val="24"/>
          <w:szCs w:val="24"/>
          <w:rtl/>
        </w:rPr>
        <w:t>ی</w:t>
      </w:r>
      <w:r w:rsidRPr="004B7813">
        <w:rPr>
          <w:rFonts w:cs="B Nazanin"/>
          <w:b/>
          <w:bCs/>
          <w:sz w:val="24"/>
          <w:szCs w:val="24"/>
          <w:rtl/>
        </w:rPr>
        <w:t xml:space="preserve"> وظا</w:t>
      </w:r>
      <w:r w:rsidRPr="004B7813">
        <w:rPr>
          <w:rFonts w:cs="B Nazanin" w:hint="cs"/>
          <w:b/>
          <w:bCs/>
          <w:sz w:val="24"/>
          <w:szCs w:val="24"/>
          <w:rtl/>
        </w:rPr>
        <w:t>ی</w:t>
      </w:r>
      <w:r w:rsidRPr="004B7813">
        <w:rPr>
          <w:rFonts w:cs="B Nazanin" w:hint="eastAsia"/>
          <w:b/>
          <w:bCs/>
          <w:sz w:val="24"/>
          <w:szCs w:val="24"/>
          <w:rtl/>
        </w:rPr>
        <w:t>ف</w:t>
      </w:r>
      <w:r w:rsidRPr="004B7813">
        <w:rPr>
          <w:rFonts w:cs="B Nazanin"/>
          <w:b/>
          <w:bCs/>
          <w:sz w:val="24"/>
          <w:szCs w:val="24"/>
          <w:rtl/>
        </w:rPr>
        <w:t xml:space="preserve"> مد</w:t>
      </w:r>
      <w:r w:rsidRPr="004B7813">
        <w:rPr>
          <w:rFonts w:cs="B Nazanin" w:hint="cs"/>
          <w:b/>
          <w:bCs/>
          <w:sz w:val="24"/>
          <w:szCs w:val="24"/>
          <w:rtl/>
        </w:rPr>
        <w:t>ی</w:t>
      </w:r>
      <w:r w:rsidRPr="004B7813">
        <w:rPr>
          <w:rFonts w:cs="B Nazanin" w:hint="eastAsia"/>
          <w:b/>
          <w:bCs/>
          <w:sz w:val="24"/>
          <w:szCs w:val="24"/>
          <w:rtl/>
        </w:rPr>
        <w:t>ران</w:t>
      </w:r>
      <w:r w:rsidRPr="004B7813">
        <w:rPr>
          <w:rFonts w:cs="B Nazanin"/>
          <w:b/>
          <w:bCs/>
          <w:sz w:val="24"/>
          <w:szCs w:val="24"/>
          <w:rtl/>
        </w:rPr>
        <w:t xml:space="preserve"> در جهت چشم انداز و فلسفه وجود</w:t>
      </w:r>
      <w:r w:rsidRPr="004B7813">
        <w:rPr>
          <w:rFonts w:cs="B Nazanin" w:hint="cs"/>
          <w:b/>
          <w:bCs/>
          <w:sz w:val="24"/>
          <w:szCs w:val="24"/>
          <w:rtl/>
        </w:rPr>
        <w:t>ی</w:t>
      </w:r>
      <w:r w:rsidRPr="004B7813">
        <w:rPr>
          <w:rFonts w:cs="B Nazanin"/>
          <w:b/>
          <w:bCs/>
          <w:sz w:val="24"/>
          <w:szCs w:val="24"/>
          <w:rtl/>
        </w:rPr>
        <w:t xml:space="preserve"> سازما</w:t>
      </w:r>
      <w:r w:rsidRPr="004B7813">
        <w:rPr>
          <w:rFonts w:cs="B Nazanin" w:hint="cs"/>
          <w:b/>
          <w:bCs/>
          <w:sz w:val="24"/>
          <w:szCs w:val="24"/>
          <w:rtl/>
        </w:rPr>
        <w:t xml:space="preserve">ن"، </w:t>
      </w:r>
      <w:r w:rsidRPr="004B7813">
        <w:rPr>
          <w:rFonts w:cs="B Nazanin"/>
          <w:b/>
          <w:bCs/>
          <w:sz w:val="24"/>
          <w:szCs w:val="24"/>
          <w:rtl/>
        </w:rPr>
        <w:t>سوم</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کنفرانس ب</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الملل</w:t>
      </w:r>
      <w:r w:rsidRPr="004B7813">
        <w:rPr>
          <w:rFonts w:cs="B Nazanin" w:hint="cs"/>
          <w:b/>
          <w:bCs/>
          <w:sz w:val="24"/>
          <w:szCs w:val="24"/>
          <w:rtl/>
        </w:rPr>
        <w:t>ی</w:t>
      </w:r>
      <w:r w:rsidRPr="004B7813">
        <w:rPr>
          <w:rFonts w:cs="B Nazanin"/>
          <w:b/>
          <w:bCs/>
          <w:sz w:val="24"/>
          <w:szCs w:val="24"/>
          <w:rtl/>
        </w:rPr>
        <w:t xml:space="preserve"> در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و مهندس</w:t>
      </w:r>
      <w:r w:rsidRPr="004B7813">
        <w:rPr>
          <w:rFonts w:cs="B Nazanin" w:hint="cs"/>
          <w:b/>
          <w:bCs/>
          <w:sz w:val="24"/>
          <w:szCs w:val="24"/>
          <w:rtl/>
        </w:rPr>
        <w:t>ی</w:t>
      </w:r>
      <w:r w:rsidRPr="004B7813">
        <w:rPr>
          <w:rFonts w:cs="B Nazanin"/>
          <w:b/>
          <w:bCs/>
          <w:sz w:val="24"/>
          <w:szCs w:val="24"/>
          <w:rtl/>
        </w:rPr>
        <w:t xml:space="preserve"> صنا</w:t>
      </w:r>
      <w:r w:rsidRPr="004B7813">
        <w:rPr>
          <w:rFonts w:cs="B Nazanin" w:hint="cs"/>
          <w:b/>
          <w:bCs/>
          <w:sz w:val="24"/>
          <w:szCs w:val="24"/>
          <w:rtl/>
        </w:rPr>
        <w:t>ی</w:t>
      </w:r>
      <w:r w:rsidRPr="004B7813">
        <w:rPr>
          <w:rFonts w:cs="B Nazanin" w:hint="eastAsia"/>
          <w:b/>
          <w:bCs/>
          <w:sz w:val="24"/>
          <w:szCs w:val="24"/>
          <w:rtl/>
        </w:rPr>
        <w:t>ع</w:t>
      </w:r>
      <w:r w:rsidRPr="004B7813">
        <w:rPr>
          <w:rFonts w:cs="B Nazanin" w:hint="cs"/>
          <w:b/>
          <w:bCs/>
          <w:sz w:val="24"/>
          <w:szCs w:val="24"/>
          <w:rtl/>
        </w:rPr>
        <w:t>، دانشگاه علامه طباطبایی تهران، سیدمرتضی غیور و امید کاظمی،  دی 96</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"تبیین مدل مفهومی دانشگاه اسلامی در اندیشه حضرت آیت الله واعظ طبسی (ره)"، کنفرانس ملی دستاوردهای نوین در روانشناسی، علوم تربیتی و علوم انسانی، سید مرتضی غیور و زهرا خندان، اسفند 96</w:t>
      </w:r>
    </w:p>
    <w:p w:rsidR="006507E1" w:rsidRPr="004B7813" w:rsidRDefault="006507E1" w:rsidP="006507E1">
      <w:pPr>
        <w:numPr>
          <w:ilvl w:val="0"/>
          <w:numId w:val="11"/>
        </w:numPr>
        <w:spacing w:before="100" w:beforeAutospacing="1" w:after="100" w:afterAutospacing="1" w:line="360" w:lineRule="auto"/>
        <w:jc w:val="lowKashida"/>
        <w:outlineLvl w:val="2"/>
        <w:rPr>
          <w:rFonts w:cs="B Nazanin" w:hint="cs"/>
          <w:b/>
          <w:bCs/>
          <w:sz w:val="24"/>
          <w:szCs w:val="24"/>
        </w:rPr>
      </w:pPr>
      <w:r w:rsidRPr="004B7813">
        <w:rPr>
          <w:rFonts w:cs="B Nazanin" w:hint="cs"/>
          <w:b/>
          <w:bCs/>
          <w:sz w:val="24"/>
          <w:szCs w:val="24"/>
          <w:rtl/>
        </w:rPr>
        <w:t>مقاله "</w:t>
      </w:r>
      <w:r w:rsidRPr="004B7813">
        <w:rPr>
          <w:rFonts w:cs="B Nazanin"/>
          <w:b/>
          <w:bCs/>
          <w:sz w:val="24"/>
          <w:szCs w:val="24"/>
          <w:rtl/>
        </w:rPr>
        <w:t>تاث</w:t>
      </w:r>
      <w:r w:rsidRPr="004B7813">
        <w:rPr>
          <w:rFonts w:cs="B Nazanin" w:hint="cs"/>
          <w:b/>
          <w:bCs/>
          <w:sz w:val="24"/>
          <w:szCs w:val="24"/>
          <w:rtl/>
        </w:rPr>
        <w:t>ی</w:t>
      </w:r>
      <w:r w:rsidRPr="004B7813">
        <w:rPr>
          <w:rFonts w:cs="B Nazanin" w:hint="eastAsia"/>
          <w:b/>
          <w:bCs/>
          <w:sz w:val="24"/>
          <w:szCs w:val="24"/>
          <w:rtl/>
        </w:rPr>
        <w:t>ر</w:t>
      </w:r>
      <w:r w:rsidRPr="004B7813">
        <w:rPr>
          <w:rFonts w:cs="B Nazanin"/>
          <w:b/>
          <w:bCs/>
          <w:sz w:val="24"/>
          <w:szCs w:val="24"/>
          <w:rtl/>
        </w:rPr>
        <w:t xml:space="preserve"> فرهنگ </w:t>
      </w:r>
      <w:r w:rsidRPr="004B7813">
        <w:rPr>
          <w:rFonts w:cs="B Nazanin" w:hint="cs"/>
          <w:b/>
          <w:bCs/>
          <w:sz w:val="24"/>
          <w:szCs w:val="24"/>
          <w:rtl/>
        </w:rPr>
        <w:t>سازمانی</w:t>
      </w:r>
      <w:r w:rsidRPr="004B7813">
        <w:rPr>
          <w:rFonts w:cs="B Nazanin"/>
          <w:b/>
          <w:bCs/>
          <w:sz w:val="24"/>
          <w:szCs w:val="24"/>
          <w:rtl/>
        </w:rPr>
        <w:t xml:space="preserve"> بر بهره </w:t>
      </w:r>
      <w:r w:rsidRPr="004B7813">
        <w:rPr>
          <w:rFonts w:cs="B Nazanin" w:hint="cs"/>
          <w:b/>
          <w:bCs/>
          <w:sz w:val="24"/>
          <w:szCs w:val="24"/>
          <w:rtl/>
        </w:rPr>
        <w:t>وری</w:t>
      </w:r>
      <w:r w:rsidRPr="004B7813">
        <w:rPr>
          <w:rFonts w:cs="B Nazanin"/>
          <w:b/>
          <w:bCs/>
          <w:sz w:val="24"/>
          <w:szCs w:val="24"/>
          <w:rtl/>
        </w:rPr>
        <w:t xml:space="preserve"> ن</w:t>
      </w:r>
      <w:r w:rsidRPr="004B7813">
        <w:rPr>
          <w:rFonts w:cs="B Nazanin" w:hint="cs"/>
          <w:b/>
          <w:bCs/>
          <w:sz w:val="24"/>
          <w:szCs w:val="24"/>
          <w:rtl/>
        </w:rPr>
        <w:t>ی</w:t>
      </w:r>
      <w:r w:rsidRPr="004B7813">
        <w:rPr>
          <w:rFonts w:cs="B Nazanin" w:hint="eastAsia"/>
          <w:b/>
          <w:bCs/>
          <w:sz w:val="24"/>
          <w:szCs w:val="24"/>
          <w:rtl/>
        </w:rPr>
        <w:t>رو</w:t>
      </w:r>
      <w:r w:rsidRPr="004B7813">
        <w:rPr>
          <w:rFonts w:cs="B Nazanin" w:hint="cs"/>
          <w:b/>
          <w:bCs/>
          <w:sz w:val="24"/>
          <w:szCs w:val="24"/>
          <w:rtl/>
        </w:rPr>
        <w:t>ی</w:t>
      </w:r>
      <w:r w:rsidRPr="004B7813">
        <w:rPr>
          <w:rFonts w:cs="B Nazanin"/>
          <w:b/>
          <w:bCs/>
          <w:sz w:val="24"/>
          <w:szCs w:val="24"/>
          <w:rtl/>
        </w:rPr>
        <w:t xml:space="preserve"> انسان</w:t>
      </w:r>
      <w:r w:rsidRPr="004B7813">
        <w:rPr>
          <w:rFonts w:cs="B Nazanin" w:hint="cs"/>
          <w:b/>
          <w:bCs/>
          <w:sz w:val="24"/>
          <w:szCs w:val="24"/>
          <w:rtl/>
        </w:rPr>
        <w:t>ی</w:t>
      </w:r>
      <w:r w:rsidRPr="004B7813">
        <w:rPr>
          <w:rFonts w:cs="B Nazanin"/>
          <w:b/>
          <w:bCs/>
          <w:sz w:val="24"/>
          <w:szCs w:val="24"/>
          <w:rtl/>
        </w:rPr>
        <w:t xml:space="preserve"> با نقش م</w:t>
      </w:r>
      <w:r w:rsidRPr="004B7813">
        <w:rPr>
          <w:rFonts w:cs="B Nazanin" w:hint="cs"/>
          <w:b/>
          <w:bCs/>
          <w:sz w:val="24"/>
          <w:szCs w:val="24"/>
          <w:rtl/>
        </w:rPr>
        <w:t>ی</w:t>
      </w:r>
      <w:r w:rsidRPr="004B7813">
        <w:rPr>
          <w:rFonts w:cs="B Nazanin" w:hint="eastAsia"/>
          <w:b/>
          <w:bCs/>
          <w:sz w:val="24"/>
          <w:szCs w:val="24"/>
          <w:rtl/>
        </w:rPr>
        <w:t>انج</w:t>
      </w:r>
      <w:r w:rsidRPr="004B7813">
        <w:rPr>
          <w:rFonts w:cs="B Nazanin" w:hint="cs"/>
          <w:b/>
          <w:bCs/>
          <w:sz w:val="24"/>
          <w:szCs w:val="24"/>
          <w:rtl/>
        </w:rPr>
        <w:t>ی</w:t>
      </w:r>
      <w:r w:rsidRPr="004B7813">
        <w:rPr>
          <w:rFonts w:cs="B Nazanin"/>
          <w:b/>
          <w:bCs/>
          <w:sz w:val="24"/>
          <w:szCs w:val="24"/>
          <w:rtl/>
        </w:rPr>
        <w:t xml:space="preserve"> تعهد سازمان</w:t>
      </w:r>
      <w:r w:rsidRPr="004B7813">
        <w:rPr>
          <w:rFonts w:cs="B Nazanin" w:hint="cs"/>
          <w:b/>
          <w:bCs/>
          <w:sz w:val="24"/>
          <w:szCs w:val="24"/>
          <w:rtl/>
        </w:rPr>
        <w:t>ی</w:t>
      </w:r>
      <w:r w:rsidRPr="004B7813">
        <w:rPr>
          <w:rFonts w:cs="B Nazanin"/>
          <w:b/>
          <w:bCs/>
          <w:sz w:val="24"/>
          <w:szCs w:val="24"/>
          <w:rtl/>
        </w:rPr>
        <w:t xml:space="preserve"> (مورد مطالعه: کارکنان نواح</w:t>
      </w:r>
      <w:r w:rsidRPr="004B7813">
        <w:rPr>
          <w:rFonts w:cs="B Nazanin" w:hint="cs"/>
          <w:b/>
          <w:bCs/>
          <w:sz w:val="24"/>
          <w:szCs w:val="24"/>
          <w:rtl/>
        </w:rPr>
        <w:t>ی</w:t>
      </w:r>
      <w:r w:rsidRPr="004B7813">
        <w:rPr>
          <w:rFonts w:cs="B Nazanin"/>
          <w:b/>
          <w:bCs/>
          <w:sz w:val="24"/>
          <w:szCs w:val="24"/>
          <w:rtl/>
        </w:rPr>
        <w:t xml:space="preserve"> آموزش و پرورش مشهد</w:t>
      </w:r>
      <w:r w:rsidRPr="004B7813">
        <w:rPr>
          <w:rFonts w:cs="B Nazanin" w:hint="cs"/>
          <w:b/>
          <w:bCs/>
          <w:sz w:val="24"/>
          <w:szCs w:val="24"/>
          <w:rtl/>
        </w:rPr>
        <w:t xml:space="preserve">)"، </w:t>
      </w:r>
      <w:r w:rsidRPr="004B7813">
        <w:rPr>
          <w:rFonts w:cs="B Nazanin"/>
          <w:b/>
          <w:bCs/>
          <w:sz w:val="24"/>
          <w:szCs w:val="24"/>
          <w:rtl/>
        </w:rPr>
        <w:t>کنفرانس مل</w:t>
      </w:r>
      <w:r w:rsidRPr="004B7813">
        <w:rPr>
          <w:rFonts w:cs="B Nazanin" w:hint="cs"/>
          <w:b/>
          <w:bCs/>
          <w:sz w:val="24"/>
          <w:szCs w:val="24"/>
          <w:rtl/>
        </w:rPr>
        <w:t>ی</w:t>
      </w:r>
      <w:r w:rsidRPr="004B7813">
        <w:rPr>
          <w:rFonts w:cs="B Nazanin"/>
          <w:b/>
          <w:bCs/>
          <w:sz w:val="24"/>
          <w:szCs w:val="24"/>
          <w:rtl/>
        </w:rPr>
        <w:t xml:space="preserve"> اند</w:t>
      </w:r>
      <w:r w:rsidRPr="004B7813">
        <w:rPr>
          <w:rFonts w:cs="B Nazanin" w:hint="cs"/>
          <w:b/>
          <w:bCs/>
          <w:sz w:val="24"/>
          <w:szCs w:val="24"/>
          <w:rtl/>
        </w:rPr>
        <w:t>ی</w:t>
      </w:r>
      <w:r w:rsidRPr="004B7813">
        <w:rPr>
          <w:rFonts w:cs="B Nazanin" w:hint="eastAsia"/>
          <w:b/>
          <w:bCs/>
          <w:sz w:val="24"/>
          <w:szCs w:val="24"/>
          <w:rtl/>
        </w:rPr>
        <w:t>شه</w:t>
      </w:r>
      <w:r w:rsidRPr="004B7813">
        <w:rPr>
          <w:rFonts w:cs="B Nazanin"/>
          <w:b/>
          <w:bCs/>
          <w:sz w:val="24"/>
          <w:szCs w:val="24"/>
          <w:rtl/>
        </w:rPr>
        <w:t xml:space="preserve"> ها</w:t>
      </w:r>
      <w:r w:rsidRPr="004B7813">
        <w:rPr>
          <w:rFonts w:cs="B Nazanin" w:hint="cs"/>
          <w:b/>
          <w:bCs/>
          <w:sz w:val="24"/>
          <w:szCs w:val="24"/>
          <w:rtl/>
        </w:rPr>
        <w:t>ی</w:t>
      </w:r>
      <w:r w:rsidRPr="004B7813">
        <w:rPr>
          <w:rFonts w:cs="B Nazanin"/>
          <w:b/>
          <w:bCs/>
          <w:sz w:val="24"/>
          <w:szCs w:val="24"/>
          <w:rtl/>
        </w:rPr>
        <w:t xml:space="preserve"> نو</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و خلاق در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حسابدار</w:t>
      </w:r>
      <w:r w:rsidRPr="004B7813">
        <w:rPr>
          <w:rFonts w:cs="B Nazanin" w:hint="cs"/>
          <w:b/>
          <w:bCs/>
          <w:sz w:val="24"/>
          <w:szCs w:val="24"/>
          <w:rtl/>
        </w:rPr>
        <w:t>ی</w:t>
      </w:r>
      <w:r w:rsidRPr="004B7813">
        <w:rPr>
          <w:rFonts w:cs="B Nazanin" w:hint="eastAsia"/>
          <w:b/>
          <w:bCs/>
          <w:sz w:val="24"/>
          <w:szCs w:val="24"/>
          <w:rtl/>
        </w:rPr>
        <w:t>،</w:t>
      </w:r>
      <w:r w:rsidRPr="004B7813">
        <w:rPr>
          <w:rFonts w:cs="B Nazanin"/>
          <w:b/>
          <w:bCs/>
          <w:sz w:val="24"/>
          <w:szCs w:val="24"/>
          <w:rtl/>
        </w:rPr>
        <w:t xml:space="preserve"> مطالعات حقوق</w:t>
      </w:r>
      <w:r w:rsidRPr="004B7813">
        <w:rPr>
          <w:rFonts w:cs="B Nazanin" w:hint="cs"/>
          <w:b/>
          <w:bCs/>
          <w:sz w:val="24"/>
          <w:szCs w:val="24"/>
          <w:rtl/>
        </w:rPr>
        <w:t>ی</w:t>
      </w:r>
      <w:r w:rsidRPr="004B7813">
        <w:rPr>
          <w:rFonts w:cs="B Nazanin"/>
          <w:b/>
          <w:bCs/>
          <w:sz w:val="24"/>
          <w:szCs w:val="24"/>
          <w:rtl/>
        </w:rPr>
        <w:t xml:space="preserve"> و</w:t>
      </w:r>
      <w:r w:rsidRPr="004B7813">
        <w:rPr>
          <w:rFonts w:cs="B Nazanin" w:hint="cs"/>
          <w:b/>
          <w:bCs/>
          <w:sz w:val="24"/>
          <w:szCs w:val="24"/>
          <w:rtl/>
        </w:rPr>
        <w:t xml:space="preserve"> </w:t>
      </w:r>
      <w:r w:rsidRPr="004B7813">
        <w:rPr>
          <w:rFonts w:cs="B Nazanin" w:hint="eastAsia"/>
          <w:b/>
          <w:bCs/>
          <w:sz w:val="24"/>
          <w:szCs w:val="24"/>
          <w:rtl/>
        </w:rPr>
        <w:t>اجتماع</w:t>
      </w:r>
      <w:r w:rsidRPr="004B7813">
        <w:rPr>
          <w:rFonts w:cs="B Nazanin" w:hint="cs"/>
          <w:b/>
          <w:bCs/>
          <w:sz w:val="24"/>
          <w:szCs w:val="24"/>
          <w:rtl/>
        </w:rPr>
        <w:t xml:space="preserve">ی، </w:t>
      </w:r>
      <w:r w:rsidRPr="004B7813">
        <w:rPr>
          <w:rFonts w:cs="B Nazanin"/>
          <w:b/>
          <w:bCs/>
          <w:sz w:val="24"/>
          <w:szCs w:val="24"/>
          <w:rtl/>
        </w:rPr>
        <w:t>س</w:t>
      </w:r>
      <w:r w:rsidRPr="004B7813">
        <w:rPr>
          <w:rFonts w:cs="B Nazanin" w:hint="cs"/>
          <w:b/>
          <w:bCs/>
          <w:sz w:val="24"/>
          <w:szCs w:val="24"/>
          <w:rtl/>
        </w:rPr>
        <w:t>ی</w:t>
      </w:r>
      <w:r w:rsidRPr="004B7813">
        <w:rPr>
          <w:rFonts w:cs="B Nazanin" w:hint="eastAsia"/>
          <w:b/>
          <w:bCs/>
          <w:sz w:val="24"/>
          <w:szCs w:val="24"/>
          <w:rtl/>
        </w:rPr>
        <w:t>دمرتض</w:t>
      </w:r>
      <w:r w:rsidRPr="004B7813">
        <w:rPr>
          <w:rFonts w:cs="B Nazanin" w:hint="cs"/>
          <w:b/>
          <w:bCs/>
          <w:sz w:val="24"/>
          <w:szCs w:val="24"/>
          <w:rtl/>
        </w:rPr>
        <w:t>ی</w:t>
      </w:r>
      <w:r w:rsidRPr="004B7813">
        <w:rPr>
          <w:rFonts w:cs="B Nazanin"/>
          <w:b/>
          <w:bCs/>
          <w:sz w:val="24"/>
          <w:szCs w:val="24"/>
          <w:rtl/>
        </w:rPr>
        <w:t xml:space="preserve"> غ</w:t>
      </w:r>
      <w:r w:rsidRPr="004B7813">
        <w:rPr>
          <w:rFonts w:cs="B Nazanin" w:hint="cs"/>
          <w:b/>
          <w:bCs/>
          <w:sz w:val="24"/>
          <w:szCs w:val="24"/>
          <w:rtl/>
        </w:rPr>
        <w:t>ی</w:t>
      </w:r>
      <w:r w:rsidRPr="004B7813">
        <w:rPr>
          <w:rFonts w:cs="B Nazanin" w:hint="eastAsia"/>
          <w:b/>
          <w:bCs/>
          <w:sz w:val="24"/>
          <w:szCs w:val="24"/>
          <w:rtl/>
        </w:rPr>
        <w:t>ور</w:t>
      </w:r>
      <w:r w:rsidRPr="004B7813">
        <w:rPr>
          <w:rFonts w:cs="B Nazanin"/>
          <w:b/>
          <w:bCs/>
          <w:sz w:val="24"/>
          <w:szCs w:val="24"/>
          <w:rtl/>
        </w:rPr>
        <w:t xml:space="preserve"> باغبان</w:t>
      </w:r>
      <w:r w:rsidRPr="004B7813">
        <w:rPr>
          <w:rFonts w:cs="B Nazanin" w:hint="cs"/>
          <w:b/>
          <w:bCs/>
          <w:sz w:val="24"/>
          <w:szCs w:val="24"/>
          <w:rtl/>
        </w:rPr>
        <w:t>ی</w:t>
      </w:r>
      <w:r w:rsidRPr="004B7813">
        <w:rPr>
          <w:rFonts w:cs="B Nazanin"/>
          <w:b/>
          <w:bCs/>
          <w:sz w:val="24"/>
          <w:szCs w:val="24"/>
          <w:rtl/>
        </w:rPr>
        <w:t xml:space="preserve"> ، عل</w:t>
      </w:r>
      <w:r w:rsidRPr="004B7813">
        <w:rPr>
          <w:rFonts w:cs="B Nazanin" w:hint="cs"/>
          <w:b/>
          <w:bCs/>
          <w:sz w:val="24"/>
          <w:szCs w:val="24"/>
          <w:rtl/>
        </w:rPr>
        <w:t>ی</w:t>
      </w:r>
      <w:r w:rsidRPr="004B7813">
        <w:rPr>
          <w:rFonts w:cs="B Nazanin"/>
          <w:b/>
          <w:bCs/>
          <w:sz w:val="24"/>
          <w:szCs w:val="24"/>
          <w:rtl/>
        </w:rPr>
        <w:t xml:space="preserve"> پورنگ ، وج</w:t>
      </w:r>
      <w:r w:rsidRPr="004B7813">
        <w:rPr>
          <w:rFonts w:cs="B Nazanin" w:hint="cs"/>
          <w:b/>
          <w:bCs/>
          <w:sz w:val="24"/>
          <w:szCs w:val="24"/>
          <w:rtl/>
        </w:rPr>
        <w:t>ی</w:t>
      </w:r>
      <w:r w:rsidRPr="004B7813">
        <w:rPr>
          <w:rFonts w:cs="B Nazanin" w:hint="eastAsia"/>
          <w:b/>
          <w:bCs/>
          <w:sz w:val="24"/>
          <w:szCs w:val="24"/>
          <w:rtl/>
        </w:rPr>
        <w:t>هه</w:t>
      </w:r>
      <w:r w:rsidRPr="004B7813">
        <w:rPr>
          <w:rFonts w:cs="B Nazanin"/>
          <w:b/>
          <w:bCs/>
          <w:sz w:val="24"/>
          <w:szCs w:val="24"/>
          <w:rtl/>
        </w:rPr>
        <w:t xml:space="preserve"> هوش</w:t>
      </w:r>
      <w:r w:rsidRPr="004B7813">
        <w:rPr>
          <w:rFonts w:cs="B Nazanin" w:hint="cs"/>
          <w:b/>
          <w:bCs/>
          <w:sz w:val="24"/>
          <w:szCs w:val="24"/>
          <w:rtl/>
        </w:rPr>
        <w:t>ی</w:t>
      </w:r>
      <w:r w:rsidRPr="004B7813">
        <w:rPr>
          <w:rFonts w:cs="B Nazanin" w:hint="eastAsia"/>
          <w:b/>
          <w:bCs/>
          <w:sz w:val="24"/>
          <w:szCs w:val="24"/>
          <w:rtl/>
        </w:rPr>
        <w:t>ار</w:t>
      </w:r>
      <w:r w:rsidRPr="004B7813">
        <w:rPr>
          <w:rFonts w:cs="B Nazanin"/>
          <w:b/>
          <w:bCs/>
          <w:sz w:val="24"/>
          <w:szCs w:val="24"/>
          <w:rtl/>
        </w:rPr>
        <w:t xml:space="preserve"> ، مر</w:t>
      </w:r>
      <w:r w:rsidRPr="004B7813">
        <w:rPr>
          <w:rFonts w:cs="B Nazanin" w:hint="cs"/>
          <w:b/>
          <w:bCs/>
          <w:sz w:val="24"/>
          <w:szCs w:val="24"/>
          <w:rtl/>
        </w:rPr>
        <w:t>ی</w:t>
      </w:r>
      <w:r w:rsidRPr="004B7813">
        <w:rPr>
          <w:rFonts w:cs="B Nazanin" w:hint="eastAsia"/>
          <w:b/>
          <w:bCs/>
          <w:sz w:val="24"/>
          <w:szCs w:val="24"/>
          <w:rtl/>
        </w:rPr>
        <w:t>م</w:t>
      </w:r>
      <w:r w:rsidRPr="004B7813">
        <w:rPr>
          <w:rFonts w:cs="B Nazanin"/>
          <w:b/>
          <w:bCs/>
          <w:sz w:val="24"/>
          <w:szCs w:val="24"/>
          <w:rtl/>
        </w:rPr>
        <w:t xml:space="preserve"> آرام</w:t>
      </w:r>
      <w:r w:rsidRPr="004B7813">
        <w:rPr>
          <w:rFonts w:cs="B Nazanin" w:hint="cs"/>
          <w:b/>
          <w:bCs/>
          <w:sz w:val="24"/>
          <w:szCs w:val="24"/>
          <w:rtl/>
        </w:rPr>
        <w:t>، خرداد 97</w:t>
      </w:r>
    </w:p>
    <w:p w:rsidR="008E3FFD" w:rsidRPr="00882B4F" w:rsidRDefault="006507E1" w:rsidP="00AB27C0">
      <w:pPr>
        <w:numPr>
          <w:ilvl w:val="0"/>
          <w:numId w:val="11"/>
        </w:numPr>
        <w:spacing w:before="100" w:beforeAutospacing="1" w:after="100" w:afterAutospacing="1" w:line="360" w:lineRule="auto"/>
        <w:jc w:val="lowKashida"/>
        <w:outlineLvl w:val="2"/>
        <w:rPr>
          <w:rFonts w:cs="B Lotus" w:hint="cs"/>
        </w:rPr>
      </w:pPr>
      <w:r w:rsidRPr="004B7813">
        <w:rPr>
          <w:rFonts w:cs="B Nazanin" w:hint="cs"/>
          <w:b/>
          <w:bCs/>
          <w:sz w:val="24"/>
          <w:szCs w:val="24"/>
          <w:rtl/>
        </w:rPr>
        <w:t xml:space="preserve">مقاله </w:t>
      </w:r>
      <w:r w:rsidRPr="004B7813">
        <w:rPr>
          <w:rFonts w:cs="B Nazanin"/>
          <w:b/>
          <w:bCs/>
          <w:sz w:val="24"/>
          <w:szCs w:val="24"/>
          <w:rtl/>
        </w:rPr>
        <w:t>"بررس</w:t>
      </w:r>
      <w:r w:rsidRPr="004B7813">
        <w:rPr>
          <w:rFonts w:cs="B Nazanin" w:hint="cs"/>
          <w:b/>
          <w:bCs/>
          <w:sz w:val="24"/>
          <w:szCs w:val="24"/>
          <w:rtl/>
        </w:rPr>
        <w:t>ی</w:t>
      </w:r>
      <w:r w:rsidRPr="004B7813">
        <w:rPr>
          <w:rFonts w:cs="B Nazanin"/>
          <w:b/>
          <w:bCs/>
          <w:sz w:val="24"/>
          <w:szCs w:val="24"/>
          <w:rtl/>
        </w:rPr>
        <w:t xml:space="preserve"> رابطه ک</w:t>
      </w:r>
      <w:r w:rsidRPr="004B7813">
        <w:rPr>
          <w:rFonts w:cs="B Nazanin" w:hint="cs"/>
          <w:b/>
          <w:bCs/>
          <w:sz w:val="24"/>
          <w:szCs w:val="24"/>
          <w:rtl/>
        </w:rPr>
        <w:t>ی</w:t>
      </w:r>
      <w:r w:rsidRPr="004B7813">
        <w:rPr>
          <w:rFonts w:cs="B Nazanin" w:hint="eastAsia"/>
          <w:b/>
          <w:bCs/>
          <w:sz w:val="24"/>
          <w:szCs w:val="24"/>
          <w:rtl/>
        </w:rPr>
        <w:t>ف</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زندگ</w:t>
      </w:r>
      <w:r w:rsidRPr="004B7813">
        <w:rPr>
          <w:rFonts w:cs="B Nazanin" w:hint="cs"/>
          <w:b/>
          <w:bCs/>
          <w:sz w:val="24"/>
          <w:szCs w:val="24"/>
          <w:rtl/>
        </w:rPr>
        <w:t>ی</w:t>
      </w:r>
      <w:r w:rsidRPr="004B7813">
        <w:rPr>
          <w:rFonts w:cs="B Nazanin"/>
          <w:b/>
          <w:bCs/>
          <w:sz w:val="24"/>
          <w:szCs w:val="24"/>
          <w:rtl/>
        </w:rPr>
        <w:t xml:space="preserve"> کار</w:t>
      </w:r>
      <w:r w:rsidRPr="004B7813">
        <w:rPr>
          <w:rFonts w:cs="B Nazanin" w:hint="cs"/>
          <w:b/>
          <w:bCs/>
          <w:sz w:val="24"/>
          <w:szCs w:val="24"/>
          <w:rtl/>
        </w:rPr>
        <w:t>ی</w:t>
      </w:r>
      <w:r w:rsidRPr="004B7813">
        <w:rPr>
          <w:rFonts w:cs="B Nazanin"/>
          <w:b/>
          <w:bCs/>
          <w:sz w:val="24"/>
          <w:szCs w:val="24"/>
          <w:rtl/>
        </w:rPr>
        <w:t xml:space="preserve"> و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ارتباط با مشتر</w:t>
      </w:r>
      <w:r w:rsidRPr="004B7813">
        <w:rPr>
          <w:rFonts w:cs="B Nazanin" w:hint="cs"/>
          <w:b/>
          <w:bCs/>
          <w:sz w:val="24"/>
          <w:szCs w:val="24"/>
          <w:rtl/>
        </w:rPr>
        <w:t xml:space="preserve">ی"، </w:t>
      </w:r>
      <w:r w:rsidRPr="004B7813">
        <w:rPr>
          <w:rFonts w:cs="B Nazanin"/>
          <w:b/>
          <w:bCs/>
          <w:sz w:val="24"/>
          <w:szCs w:val="24"/>
          <w:rtl/>
        </w:rPr>
        <w:t>کنفرانس مل</w:t>
      </w:r>
      <w:r w:rsidRPr="004B7813">
        <w:rPr>
          <w:rFonts w:cs="B Nazanin" w:hint="cs"/>
          <w:b/>
          <w:bCs/>
          <w:sz w:val="24"/>
          <w:szCs w:val="24"/>
          <w:rtl/>
        </w:rPr>
        <w:t>ی</w:t>
      </w:r>
      <w:r w:rsidRPr="004B7813">
        <w:rPr>
          <w:rFonts w:cs="B Nazanin"/>
          <w:b/>
          <w:bCs/>
          <w:sz w:val="24"/>
          <w:szCs w:val="24"/>
          <w:rtl/>
        </w:rPr>
        <w:t xml:space="preserve"> اند</w:t>
      </w:r>
      <w:r w:rsidRPr="004B7813">
        <w:rPr>
          <w:rFonts w:cs="B Nazanin" w:hint="cs"/>
          <w:b/>
          <w:bCs/>
          <w:sz w:val="24"/>
          <w:szCs w:val="24"/>
          <w:rtl/>
        </w:rPr>
        <w:t>ی</w:t>
      </w:r>
      <w:r w:rsidRPr="004B7813">
        <w:rPr>
          <w:rFonts w:cs="B Nazanin" w:hint="eastAsia"/>
          <w:b/>
          <w:bCs/>
          <w:sz w:val="24"/>
          <w:szCs w:val="24"/>
          <w:rtl/>
        </w:rPr>
        <w:t>شه</w:t>
      </w:r>
      <w:r w:rsidRPr="004B7813">
        <w:rPr>
          <w:rFonts w:cs="B Nazanin"/>
          <w:b/>
          <w:bCs/>
          <w:sz w:val="24"/>
          <w:szCs w:val="24"/>
          <w:rtl/>
        </w:rPr>
        <w:t xml:space="preserve"> ها</w:t>
      </w:r>
      <w:r w:rsidRPr="004B7813">
        <w:rPr>
          <w:rFonts w:cs="B Nazanin" w:hint="cs"/>
          <w:b/>
          <w:bCs/>
          <w:sz w:val="24"/>
          <w:szCs w:val="24"/>
          <w:rtl/>
        </w:rPr>
        <w:t>ی</w:t>
      </w:r>
      <w:r w:rsidRPr="004B7813">
        <w:rPr>
          <w:rFonts w:cs="B Nazanin"/>
          <w:b/>
          <w:bCs/>
          <w:sz w:val="24"/>
          <w:szCs w:val="24"/>
          <w:rtl/>
        </w:rPr>
        <w:t xml:space="preserve"> نو</w:t>
      </w:r>
      <w:r w:rsidRPr="004B7813">
        <w:rPr>
          <w:rFonts w:cs="B Nazanin" w:hint="cs"/>
          <w:b/>
          <w:bCs/>
          <w:sz w:val="24"/>
          <w:szCs w:val="24"/>
          <w:rtl/>
        </w:rPr>
        <w:t>ی</w:t>
      </w:r>
      <w:r w:rsidRPr="004B7813">
        <w:rPr>
          <w:rFonts w:cs="B Nazanin" w:hint="eastAsia"/>
          <w:b/>
          <w:bCs/>
          <w:sz w:val="24"/>
          <w:szCs w:val="24"/>
          <w:rtl/>
        </w:rPr>
        <w:t>ن</w:t>
      </w:r>
      <w:r w:rsidRPr="004B7813">
        <w:rPr>
          <w:rFonts w:cs="B Nazanin"/>
          <w:b/>
          <w:bCs/>
          <w:sz w:val="24"/>
          <w:szCs w:val="24"/>
          <w:rtl/>
        </w:rPr>
        <w:t xml:space="preserve"> و خلاق در مد</w:t>
      </w:r>
      <w:r w:rsidRPr="004B7813">
        <w:rPr>
          <w:rFonts w:cs="B Nazanin" w:hint="cs"/>
          <w:b/>
          <w:bCs/>
          <w:sz w:val="24"/>
          <w:szCs w:val="24"/>
          <w:rtl/>
        </w:rPr>
        <w:t>ی</w:t>
      </w:r>
      <w:r w:rsidRPr="004B7813">
        <w:rPr>
          <w:rFonts w:cs="B Nazanin" w:hint="eastAsia"/>
          <w:b/>
          <w:bCs/>
          <w:sz w:val="24"/>
          <w:szCs w:val="24"/>
          <w:rtl/>
        </w:rPr>
        <w:t>ر</w:t>
      </w:r>
      <w:r w:rsidRPr="004B7813">
        <w:rPr>
          <w:rFonts w:cs="B Nazanin" w:hint="cs"/>
          <w:b/>
          <w:bCs/>
          <w:sz w:val="24"/>
          <w:szCs w:val="24"/>
          <w:rtl/>
        </w:rPr>
        <w:t>ی</w:t>
      </w:r>
      <w:r w:rsidRPr="004B7813">
        <w:rPr>
          <w:rFonts w:cs="B Nazanin" w:hint="eastAsia"/>
          <w:b/>
          <w:bCs/>
          <w:sz w:val="24"/>
          <w:szCs w:val="24"/>
          <w:rtl/>
        </w:rPr>
        <w:t>ت،</w:t>
      </w:r>
      <w:r w:rsidRPr="004B7813">
        <w:rPr>
          <w:rFonts w:cs="B Nazanin"/>
          <w:b/>
          <w:bCs/>
          <w:sz w:val="24"/>
          <w:szCs w:val="24"/>
          <w:rtl/>
        </w:rPr>
        <w:t xml:space="preserve"> حسابدار</w:t>
      </w:r>
      <w:r w:rsidRPr="004B7813">
        <w:rPr>
          <w:rFonts w:cs="B Nazanin" w:hint="cs"/>
          <w:b/>
          <w:bCs/>
          <w:sz w:val="24"/>
          <w:szCs w:val="24"/>
          <w:rtl/>
        </w:rPr>
        <w:t>ی</w:t>
      </w:r>
      <w:r w:rsidRPr="004B7813">
        <w:rPr>
          <w:rFonts w:cs="B Nazanin" w:hint="eastAsia"/>
          <w:b/>
          <w:bCs/>
          <w:sz w:val="24"/>
          <w:szCs w:val="24"/>
          <w:rtl/>
        </w:rPr>
        <w:t>،</w:t>
      </w:r>
      <w:r w:rsidRPr="004B7813">
        <w:rPr>
          <w:rFonts w:cs="B Nazanin"/>
          <w:b/>
          <w:bCs/>
          <w:sz w:val="24"/>
          <w:szCs w:val="24"/>
          <w:rtl/>
        </w:rPr>
        <w:t xml:space="preserve"> مطالعات حقوق</w:t>
      </w:r>
      <w:r w:rsidRPr="004B7813">
        <w:rPr>
          <w:rFonts w:cs="B Nazanin" w:hint="cs"/>
          <w:b/>
          <w:bCs/>
          <w:sz w:val="24"/>
          <w:szCs w:val="24"/>
          <w:rtl/>
        </w:rPr>
        <w:t>ی</w:t>
      </w:r>
      <w:r w:rsidRPr="004B7813">
        <w:rPr>
          <w:rFonts w:cs="B Nazanin"/>
          <w:b/>
          <w:bCs/>
          <w:sz w:val="24"/>
          <w:szCs w:val="24"/>
          <w:rtl/>
        </w:rPr>
        <w:t xml:space="preserve"> و</w:t>
      </w:r>
      <w:r w:rsidRPr="004B7813">
        <w:rPr>
          <w:rFonts w:cs="B Nazanin" w:hint="cs"/>
          <w:b/>
          <w:bCs/>
          <w:sz w:val="24"/>
          <w:szCs w:val="24"/>
          <w:rtl/>
        </w:rPr>
        <w:t xml:space="preserve"> </w:t>
      </w:r>
      <w:r w:rsidRPr="004B7813">
        <w:rPr>
          <w:rFonts w:cs="B Nazanin" w:hint="eastAsia"/>
          <w:b/>
          <w:bCs/>
          <w:sz w:val="24"/>
          <w:szCs w:val="24"/>
          <w:rtl/>
        </w:rPr>
        <w:t>اجتماع</w:t>
      </w:r>
      <w:r w:rsidRPr="004B7813">
        <w:rPr>
          <w:rFonts w:cs="B Nazanin" w:hint="cs"/>
          <w:b/>
          <w:bCs/>
          <w:sz w:val="24"/>
          <w:szCs w:val="24"/>
          <w:rtl/>
        </w:rPr>
        <w:t xml:space="preserve">ی، </w:t>
      </w:r>
      <w:r w:rsidRPr="004B7813">
        <w:rPr>
          <w:rFonts w:cs="B Nazanin"/>
          <w:b/>
          <w:bCs/>
          <w:sz w:val="24"/>
          <w:szCs w:val="24"/>
          <w:rtl/>
        </w:rPr>
        <w:t>س</w:t>
      </w:r>
      <w:r w:rsidRPr="004B7813">
        <w:rPr>
          <w:rFonts w:cs="B Nazanin" w:hint="cs"/>
          <w:b/>
          <w:bCs/>
          <w:sz w:val="24"/>
          <w:szCs w:val="24"/>
          <w:rtl/>
        </w:rPr>
        <w:t>ی</w:t>
      </w:r>
      <w:r w:rsidRPr="004B7813">
        <w:rPr>
          <w:rFonts w:cs="B Nazanin" w:hint="eastAsia"/>
          <w:b/>
          <w:bCs/>
          <w:sz w:val="24"/>
          <w:szCs w:val="24"/>
          <w:rtl/>
        </w:rPr>
        <w:t>دمرتض</w:t>
      </w:r>
      <w:r w:rsidRPr="004B7813">
        <w:rPr>
          <w:rFonts w:cs="B Nazanin" w:hint="cs"/>
          <w:b/>
          <w:bCs/>
          <w:sz w:val="24"/>
          <w:szCs w:val="24"/>
          <w:rtl/>
        </w:rPr>
        <w:t>ی</w:t>
      </w:r>
      <w:r w:rsidRPr="004B7813">
        <w:rPr>
          <w:rFonts w:cs="B Nazanin"/>
          <w:b/>
          <w:bCs/>
          <w:sz w:val="24"/>
          <w:szCs w:val="24"/>
          <w:rtl/>
        </w:rPr>
        <w:t xml:space="preserve"> غ</w:t>
      </w:r>
      <w:r w:rsidRPr="004B7813">
        <w:rPr>
          <w:rFonts w:cs="B Nazanin" w:hint="cs"/>
          <w:b/>
          <w:bCs/>
          <w:sz w:val="24"/>
          <w:szCs w:val="24"/>
          <w:rtl/>
        </w:rPr>
        <w:t>ی</w:t>
      </w:r>
      <w:r w:rsidRPr="004B7813">
        <w:rPr>
          <w:rFonts w:cs="B Nazanin" w:hint="eastAsia"/>
          <w:b/>
          <w:bCs/>
          <w:sz w:val="24"/>
          <w:szCs w:val="24"/>
          <w:rtl/>
        </w:rPr>
        <w:t>ور</w:t>
      </w:r>
      <w:r w:rsidRPr="004B7813">
        <w:rPr>
          <w:rFonts w:cs="B Nazanin"/>
          <w:b/>
          <w:bCs/>
          <w:sz w:val="24"/>
          <w:szCs w:val="24"/>
          <w:rtl/>
        </w:rPr>
        <w:t xml:space="preserve"> باغبان</w:t>
      </w:r>
      <w:r w:rsidRPr="004B7813">
        <w:rPr>
          <w:rFonts w:cs="B Nazanin" w:hint="cs"/>
          <w:b/>
          <w:bCs/>
          <w:sz w:val="24"/>
          <w:szCs w:val="24"/>
          <w:rtl/>
        </w:rPr>
        <w:t>ی</w:t>
      </w:r>
      <w:r w:rsidRPr="004B7813">
        <w:rPr>
          <w:rFonts w:cs="B Nazanin"/>
          <w:b/>
          <w:bCs/>
          <w:sz w:val="24"/>
          <w:szCs w:val="24"/>
          <w:rtl/>
        </w:rPr>
        <w:t xml:space="preserve"> ، عل</w:t>
      </w:r>
      <w:r w:rsidRPr="004B7813">
        <w:rPr>
          <w:rFonts w:cs="B Nazanin" w:hint="cs"/>
          <w:b/>
          <w:bCs/>
          <w:sz w:val="24"/>
          <w:szCs w:val="24"/>
          <w:rtl/>
        </w:rPr>
        <w:t>ی</w:t>
      </w:r>
      <w:r w:rsidRPr="004B7813">
        <w:rPr>
          <w:rFonts w:cs="B Nazanin"/>
          <w:b/>
          <w:bCs/>
          <w:sz w:val="24"/>
          <w:szCs w:val="24"/>
          <w:rtl/>
        </w:rPr>
        <w:t xml:space="preserve"> پورنگ ، </w:t>
      </w:r>
      <w:r w:rsidRPr="004B7813">
        <w:rPr>
          <w:rFonts w:cs="B Nazanin" w:hint="cs"/>
          <w:b/>
          <w:bCs/>
          <w:sz w:val="24"/>
          <w:szCs w:val="24"/>
          <w:rtl/>
        </w:rPr>
        <w:t>امید بهبودی، هادی ایزدیان، خرداد 97</w:t>
      </w:r>
    </w:p>
    <w:p w:rsidR="00297CB4" w:rsidRPr="006F7D52" w:rsidRDefault="00F82C4C" w:rsidP="00061D98">
      <w:pPr>
        <w:numPr>
          <w:ilvl w:val="0"/>
          <w:numId w:val="11"/>
        </w:numPr>
        <w:spacing w:before="100" w:beforeAutospacing="1" w:after="100" w:afterAutospacing="1" w:line="276" w:lineRule="auto"/>
        <w:jc w:val="lowKashida"/>
        <w:outlineLvl w:val="2"/>
        <w:rPr>
          <w:rFonts w:cs="B Nazanin" w:hint="cs"/>
          <w:b/>
          <w:bCs/>
          <w:sz w:val="24"/>
          <w:szCs w:val="24"/>
        </w:rPr>
      </w:pPr>
      <w:r w:rsidRPr="004B7813">
        <w:rPr>
          <w:rFonts w:cs="B Nazanin" w:hint="cs"/>
          <w:b/>
          <w:bCs/>
          <w:sz w:val="24"/>
          <w:szCs w:val="24"/>
          <w:rtl/>
        </w:rPr>
        <w:t xml:space="preserve">مقاله </w:t>
      </w:r>
      <w:r w:rsidRPr="004B7813">
        <w:rPr>
          <w:rFonts w:cs="B Nazanin"/>
          <w:b/>
          <w:bCs/>
          <w:sz w:val="24"/>
          <w:szCs w:val="24"/>
          <w:rtl/>
        </w:rPr>
        <w:t>"</w:t>
      </w:r>
      <w:r w:rsidR="00061D98" w:rsidRPr="006F7D52">
        <w:rPr>
          <w:rFonts w:cs="B Nazanin" w:hint="cs"/>
          <w:b/>
          <w:bCs/>
          <w:sz w:val="24"/>
          <w:szCs w:val="24"/>
          <w:rtl/>
        </w:rPr>
        <w:t>تاثیر شخصیت برند و هم خوانی مصرف کننده بر وفاداری مشتریان، پنجمین کنفرانس ملی پژوهشهای کاربردی در مدیریت و حسابداری،</w:t>
      </w:r>
      <w:r w:rsidRPr="004B7813">
        <w:rPr>
          <w:rFonts w:cs="B Nazanin"/>
          <w:b/>
          <w:bCs/>
          <w:sz w:val="24"/>
          <w:szCs w:val="24"/>
          <w:rtl/>
        </w:rPr>
        <w:t>"</w:t>
      </w:r>
      <w:r w:rsidR="00061D98" w:rsidRPr="006F7D52">
        <w:rPr>
          <w:rFonts w:cs="B Nazanin" w:hint="cs"/>
          <w:b/>
          <w:bCs/>
          <w:sz w:val="24"/>
          <w:szCs w:val="24"/>
          <w:rtl/>
        </w:rPr>
        <w:t xml:space="preserve"> بهاره داودی، نگار صاحبی و سید مرتضی غیور. 26 اردیبهشت 1397</w:t>
      </w:r>
    </w:p>
    <w:p w:rsidR="00061D98" w:rsidRPr="006F7D52" w:rsidRDefault="00F82C4C" w:rsidP="00F82C4C">
      <w:pPr>
        <w:numPr>
          <w:ilvl w:val="0"/>
          <w:numId w:val="11"/>
        </w:numPr>
        <w:spacing w:before="100" w:beforeAutospacing="1" w:after="100" w:afterAutospacing="1" w:line="276" w:lineRule="auto"/>
        <w:jc w:val="lowKashida"/>
        <w:outlineLvl w:val="2"/>
        <w:rPr>
          <w:rFonts w:cs="B Nazanin" w:hint="cs"/>
          <w:b/>
          <w:bCs/>
          <w:sz w:val="24"/>
          <w:szCs w:val="24"/>
        </w:rPr>
      </w:pPr>
      <w:r w:rsidRPr="004B7813">
        <w:rPr>
          <w:rFonts w:cs="B Nazanin" w:hint="cs"/>
          <w:b/>
          <w:bCs/>
          <w:sz w:val="24"/>
          <w:szCs w:val="24"/>
          <w:rtl/>
        </w:rPr>
        <w:t xml:space="preserve">مقاله </w:t>
      </w:r>
      <w:r w:rsidRPr="004B7813">
        <w:rPr>
          <w:rFonts w:cs="B Nazanin"/>
          <w:b/>
          <w:bCs/>
          <w:sz w:val="24"/>
          <w:szCs w:val="24"/>
          <w:rtl/>
        </w:rPr>
        <w:t>"</w:t>
      </w:r>
      <w:r w:rsidR="00061D98" w:rsidRPr="006F7D52">
        <w:rPr>
          <w:rFonts w:cs="B Nazanin" w:hint="cs"/>
          <w:b/>
          <w:bCs/>
          <w:sz w:val="24"/>
          <w:szCs w:val="24"/>
          <w:rtl/>
        </w:rPr>
        <w:t>وفاداری برند از دیدگاه مصرف کنندگان (مورد مطالعه: مشتریان فرش دستباف تبریز)</w:t>
      </w:r>
      <w:r w:rsidRPr="00F82C4C">
        <w:rPr>
          <w:rFonts w:cs="B Nazanin"/>
          <w:b/>
          <w:bCs/>
          <w:sz w:val="24"/>
          <w:szCs w:val="24"/>
          <w:rtl/>
        </w:rPr>
        <w:t xml:space="preserve"> </w:t>
      </w:r>
      <w:r w:rsidRPr="004B7813">
        <w:rPr>
          <w:rFonts w:cs="B Nazanin"/>
          <w:b/>
          <w:bCs/>
          <w:sz w:val="24"/>
          <w:szCs w:val="24"/>
          <w:rtl/>
        </w:rPr>
        <w:t>"</w:t>
      </w:r>
      <w:r w:rsidR="00061D98" w:rsidRPr="006F7D52">
        <w:rPr>
          <w:rFonts w:cs="B Nazanin" w:hint="cs"/>
          <w:b/>
          <w:bCs/>
          <w:sz w:val="24"/>
          <w:szCs w:val="24"/>
          <w:rtl/>
        </w:rPr>
        <w:t>، پنجمین کنفرانس ملی پژوهشهای کاربردی در مدیریت و حسابداری، بهاره داودی، نگار صاحبی و سید مرتضی غیور. 26 اردیبهشت 1397</w:t>
      </w:r>
    </w:p>
    <w:p w:rsidR="00A5770C" w:rsidRPr="002825BB" w:rsidRDefault="00F82C4C" w:rsidP="00A5770C">
      <w:pPr>
        <w:numPr>
          <w:ilvl w:val="0"/>
          <w:numId w:val="11"/>
        </w:numPr>
        <w:spacing w:before="100" w:beforeAutospacing="1" w:after="100" w:afterAutospacing="1" w:line="276" w:lineRule="auto"/>
        <w:jc w:val="lowKashida"/>
        <w:outlineLvl w:val="2"/>
        <w:rPr>
          <w:rFonts w:cs="B Nazanin"/>
          <w:b/>
          <w:bCs/>
          <w:sz w:val="24"/>
          <w:szCs w:val="24"/>
        </w:rPr>
      </w:pPr>
      <w:r w:rsidRPr="004B7813">
        <w:rPr>
          <w:rFonts w:cs="B Nazanin" w:hint="cs"/>
          <w:b/>
          <w:bCs/>
          <w:sz w:val="24"/>
          <w:szCs w:val="24"/>
          <w:rtl/>
        </w:rPr>
        <w:t xml:space="preserve">مقاله </w:t>
      </w:r>
      <w:r w:rsidRPr="004B7813">
        <w:rPr>
          <w:rFonts w:cs="B Nazanin"/>
          <w:b/>
          <w:bCs/>
          <w:sz w:val="24"/>
          <w:szCs w:val="24"/>
          <w:rtl/>
        </w:rPr>
        <w:t>"</w:t>
      </w:r>
      <w:r w:rsidR="00A5770C" w:rsidRPr="002825BB">
        <w:rPr>
          <w:rFonts w:cs="B Nazanin"/>
          <w:b/>
          <w:bCs/>
          <w:sz w:val="24"/>
          <w:szCs w:val="24"/>
          <w:rtl/>
        </w:rPr>
        <w:t>بررسي تأثير خلاقيت و مهارتهاي مد</w:t>
      </w:r>
      <w:r w:rsidR="00A5770C" w:rsidRPr="002825BB">
        <w:rPr>
          <w:rFonts w:cs="B Nazanin" w:hint="cs"/>
          <w:b/>
          <w:bCs/>
          <w:sz w:val="24"/>
          <w:szCs w:val="24"/>
          <w:rtl/>
        </w:rPr>
        <w:t>ی</w:t>
      </w:r>
      <w:r w:rsidR="00A5770C" w:rsidRPr="002825BB">
        <w:rPr>
          <w:rFonts w:cs="B Nazanin" w:hint="eastAsia"/>
          <w:b/>
          <w:bCs/>
          <w:sz w:val="24"/>
          <w:szCs w:val="24"/>
          <w:rtl/>
        </w:rPr>
        <w:t>ران</w:t>
      </w:r>
      <w:r w:rsidR="00A5770C" w:rsidRPr="002825BB">
        <w:rPr>
          <w:rFonts w:cs="B Nazanin"/>
          <w:b/>
          <w:bCs/>
          <w:sz w:val="24"/>
          <w:szCs w:val="24"/>
          <w:rtl/>
        </w:rPr>
        <w:t xml:space="preserve"> بر عملكرد سازماني کارکنان آموزش و</w:t>
      </w:r>
      <w:r w:rsidR="00A5770C" w:rsidRPr="002825BB">
        <w:rPr>
          <w:rFonts w:cs="B Nazanin" w:hint="cs"/>
          <w:b/>
          <w:bCs/>
          <w:sz w:val="24"/>
          <w:szCs w:val="24"/>
          <w:rtl/>
        </w:rPr>
        <w:t xml:space="preserve"> </w:t>
      </w:r>
      <w:r w:rsidR="00A5770C" w:rsidRPr="002825BB">
        <w:rPr>
          <w:rFonts w:cs="B Nazanin" w:hint="eastAsia"/>
          <w:b/>
          <w:bCs/>
          <w:sz w:val="24"/>
          <w:szCs w:val="24"/>
          <w:rtl/>
        </w:rPr>
        <w:t>پرورش</w:t>
      </w:r>
      <w:r w:rsidR="00A5770C" w:rsidRPr="002825BB">
        <w:rPr>
          <w:rFonts w:cs="B Nazanin"/>
          <w:b/>
          <w:bCs/>
          <w:sz w:val="24"/>
          <w:szCs w:val="24"/>
          <w:rtl/>
        </w:rPr>
        <w:t xml:space="preserve"> درشهر مشهد منطقه تبادکان</w:t>
      </w:r>
      <w:r w:rsidRPr="004B7813">
        <w:rPr>
          <w:rFonts w:cs="B Nazanin"/>
          <w:b/>
          <w:bCs/>
          <w:sz w:val="24"/>
          <w:szCs w:val="24"/>
          <w:rtl/>
        </w:rPr>
        <w:t>"</w:t>
      </w:r>
      <w:r w:rsidR="00A5770C" w:rsidRPr="002825BB">
        <w:rPr>
          <w:rFonts w:cs="B Nazanin" w:hint="cs"/>
          <w:b/>
          <w:bCs/>
          <w:sz w:val="24"/>
          <w:szCs w:val="24"/>
          <w:rtl/>
        </w:rPr>
        <w:t xml:space="preserve">، </w:t>
      </w:r>
      <w:r w:rsidR="00A5770C" w:rsidRPr="002825BB">
        <w:rPr>
          <w:rFonts w:cs="B Nazanin"/>
          <w:b/>
          <w:bCs/>
          <w:sz w:val="24"/>
          <w:szCs w:val="24"/>
          <w:rtl/>
        </w:rPr>
        <w:t>دومین كنفرانس بین المللی روانشناسی ، مشاوره ، تعلیم و تربیت</w:t>
      </w:r>
      <w:r w:rsidR="00A5770C" w:rsidRPr="002825BB">
        <w:rPr>
          <w:rFonts w:cs="B Nazanin" w:hint="cs"/>
          <w:b/>
          <w:bCs/>
          <w:sz w:val="24"/>
          <w:szCs w:val="24"/>
          <w:rtl/>
        </w:rPr>
        <w:t>، مریم شکری، سمیرا پور، سید مرتضی غیور، آذر 1397</w:t>
      </w:r>
    </w:p>
    <w:p w:rsidR="00F71B30" w:rsidRPr="006F7D52" w:rsidRDefault="00F82C4C" w:rsidP="00A5770C">
      <w:pPr>
        <w:numPr>
          <w:ilvl w:val="0"/>
          <w:numId w:val="11"/>
        </w:numPr>
        <w:spacing w:before="100" w:beforeAutospacing="1" w:after="100" w:afterAutospacing="1" w:line="276" w:lineRule="auto"/>
        <w:jc w:val="lowKashida"/>
        <w:outlineLvl w:val="2"/>
        <w:rPr>
          <w:rFonts w:cs="B Nazanin" w:hint="cs"/>
          <w:b/>
          <w:bCs/>
          <w:sz w:val="24"/>
          <w:szCs w:val="24"/>
        </w:rPr>
      </w:pPr>
      <w:r w:rsidRPr="004B7813">
        <w:rPr>
          <w:rFonts w:cs="B Nazanin" w:hint="cs"/>
          <w:b/>
          <w:bCs/>
          <w:sz w:val="24"/>
          <w:szCs w:val="24"/>
          <w:rtl/>
        </w:rPr>
        <w:lastRenderedPageBreak/>
        <w:t xml:space="preserve">مقاله </w:t>
      </w:r>
      <w:r w:rsidRPr="004B7813">
        <w:rPr>
          <w:rFonts w:cs="B Nazanin"/>
          <w:b/>
          <w:bCs/>
          <w:sz w:val="24"/>
          <w:szCs w:val="24"/>
          <w:rtl/>
        </w:rPr>
        <w:t>"</w:t>
      </w:r>
      <w:r w:rsidR="00F41620" w:rsidRPr="006F7D52">
        <w:rPr>
          <w:rFonts w:cs="B Nazanin" w:hint="cs"/>
          <w:b/>
          <w:bCs/>
          <w:sz w:val="24"/>
          <w:szCs w:val="24"/>
          <w:rtl/>
        </w:rPr>
        <w:t>تاثیر کیفیت مدیریت ارتباط با مشتری بر ارزش درک شده خدمات و رضایت مشتریان در بیمه</w:t>
      </w:r>
      <w:r w:rsidRPr="004B7813">
        <w:rPr>
          <w:rFonts w:cs="B Nazanin"/>
          <w:b/>
          <w:bCs/>
          <w:sz w:val="24"/>
          <w:szCs w:val="24"/>
          <w:rtl/>
        </w:rPr>
        <w:t>"</w:t>
      </w:r>
      <w:r w:rsidR="00F41620" w:rsidRPr="006F7D52">
        <w:rPr>
          <w:rFonts w:cs="B Nazanin" w:hint="cs"/>
          <w:b/>
          <w:bCs/>
          <w:sz w:val="24"/>
          <w:szCs w:val="24"/>
          <w:rtl/>
        </w:rPr>
        <w:t>، سومین کنفرانس بین المللی حسابداری، مدیریت و نوآوری در کسب و کار، احسان صفایی، سید مرتضی غیور و مرتضی رجوعی، مرداد 1397</w:t>
      </w:r>
    </w:p>
    <w:p w:rsidR="00F41620" w:rsidRPr="006F7D52" w:rsidRDefault="00F82C4C" w:rsidP="00940AEF">
      <w:pPr>
        <w:numPr>
          <w:ilvl w:val="0"/>
          <w:numId w:val="11"/>
        </w:numPr>
        <w:spacing w:before="100" w:beforeAutospacing="1" w:after="100" w:afterAutospacing="1" w:line="276" w:lineRule="auto"/>
        <w:jc w:val="lowKashida"/>
        <w:outlineLvl w:val="2"/>
        <w:rPr>
          <w:rFonts w:cs="B Nazanin" w:hint="cs"/>
          <w:b/>
          <w:bCs/>
          <w:sz w:val="24"/>
          <w:szCs w:val="24"/>
        </w:rPr>
      </w:pPr>
      <w:r w:rsidRPr="004B7813">
        <w:rPr>
          <w:rFonts w:cs="B Nazanin" w:hint="cs"/>
          <w:b/>
          <w:bCs/>
          <w:sz w:val="24"/>
          <w:szCs w:val="24"/>
          <w:rtl/>
        </w:rPr>
        <w:t xml:space="preserve">مقاله </w:t>
      </w:r>
      <w:r w:rsidRPr="004B7813">
        <w:rPr>
          <w:rFonts w:cs="B Nazanin"/>
          <w:b/>
          <w:bCs/>
          <w:sz w:val="24"/>
          <w:szCs w:val="24"/>
          <w:rtl/>
        </w:rPr>
        <w:t>"</w:t>
      </w:r>
      <w:r w:rsidR="00F41620" w:rsidRPr="006F7D52">
        <w:rPr>
          <w:rFonts w:cs="B Nazanin" w:hint="cs"/>
          <w:b/>
          <w:bCs/>
          <w:sz w:val="24"/>
          <w:szCs w:val="24"/>
          <w:rtl/>
        </w:rPr>
        <w:t>تاثیر گروههای مرج</w:t>
      </w:r>
      <w:r w:rsidR="00940AEF" w:rsidRPr="006F7D52">
        <w:rPr>
          <w:rFonts w:cs="B Nazanin" w:hint="cs"/>
          <w:b/>
          <w:bCs/>
          <w:sz w:val="24"/>
          <w:szCs w:val="24"/>
          <w:rtl/>
        </w:rPr>
        <w:t>ع</w:t>
      </w:r>
      <w:r w:rsidR="00F41620" w:rsidRPr="006F7D52">
        <w:rPr>
          <w:rFonts w:cs="B Nazanin" w:hint="cs"/>
          <w:b/>
          <w:bCs/>
          <w:sz w:val="24"/>
          <w:szCs w:val="24"/>
          <w:rtl/>
        </w:rPr>
        <w:t xml:space="preserve"> و احساسات کاربران بر نگرش نسبت به پذرش تبلیغات مبتنی بر تلفن همراه</w:t>
      </w:r>
      <w:r w:rsidRPr="004B7813">
        <w:rPr>
          <w:rFonts w:cs="B Nazanin"/>
          <w:b/>
          <w:bCs/>
          <w:sz w:val="24"/>
          <w:szCs w:val="24"/>
          <w:rtl/>
        </w:rPr>
        <w:t>"</w:t>
      </w:r>
      <w:r w:rsidR="00F41620" w:rsidRPr="006F7D52">
        <w:rPr>
          <w:rFonts w:cs="B Nazanin" w:hint="cs"/>
          <w:b/>
          <w:bCs/>
          <w:sz w:val="24"/>
          <w:szCs w:val="24"/>
          <w:rtl/>
        </w:rPr>
        <w:t>، سومین کنفرانس بین المللی حسابداری، مدیریت و نوآوری در کسب و کار، عارف خوش اندام، سید مرتضی غیور و مرتضی رجوعی، مرداد 1397</w:t>
      </w:r>
    </w:p>
    <w:p w:rsidR="00F41620" w:rsidRPr="00820CE3" w:rsidRDefault="00F82C4C" w:rsidP="00A5770C">
      <w:pPr>
        <w:numPr>
          <w:ilvl w:val="0"/>
          <w:numId w:val="11"/>
        </w:numPr>
        <w:spacing w:before="100" w:beforeAutospacing="1" w:after="100" w:afterAutospacing="1" w:line="276" w:lineRule="auto"/>
        <w:jc w:val="lowKashida"/>
        <w:outlineLvl w:val="2"/>
        <w:rPr>
          <w:rFonts w:cs="B Nazanin"/>
          <w:b/>
          <w:bCs/>
          <w:sz w:val="24"/>
          <w:szCs w:val="24"/>
        </w:rPr>
      </w:pPr>
      <w:r w:rsidRPr="004B7813">
        <w:rPr>
          <w:rFonts w:cs="B Nazanin" w:hint="cs"/>
          <w:b/>
          <w:bCs/>
          <w:sz w:val="24"/>
          <w:szCs w:val="24"/>
          <w:rtl/>
        </w:rPr>
        <w:t xml:space="preserve">مقاله </w:t>
      </w:r>
      <w:r w:rsidRPr="004B7813">
        <w:rPr>
          <w:rFonts w:cs="B Nazanin"/>
          <w:b/>
          <w:bCs/>
          <w:sz w:val="24"/>
          <w:szCs w:val="24"/>
          <w:rtl/>
        </w:rPr>
        <w:t>"</w:t>
      </w:r>
      <w:r w:rsidR="00A636CD" w:rsidRPr="00820CE3">
        <w:rPr>
          <w:rFonts w:cs="B Nazanin" w:hint="cs"/>
          <w:b/>
          <w:bCs/>
          <w:sz w:val="24"/>
          <w:szCs w:val="24"/>
          <w:rtl/>
        </w:rPr>
        <w:t>تاثیر ارزش مشتری و تصویر برند بر وفاداری مشتریان (مورد مطالعه: صنعت بیمه)</w:t>
      </w:r>
      <w:r w:rsidRPr="00820CE3">
        <w:rPr>
          <w:rFonts w:cs="B Nazanin"/>
          <w:b/>
          <w:bCs/>
          <w:sz w:val="24"/>
          <w:szCs w:val="24"/>
          <w:rtl/>
        </w:rPr>
        <w:t xml:space="preserve"> "</w:t>
      </w:r>
      <w:r w:rsidR="00A636CD" w:rsidRPr="00820CE3">
        <w:rPr>
          <w:rFonts w:cs="B Nazanin" w:hint="cs"/>
          <w:b/>
          <w:bCs/>
          <w:sz w:val="24"/>
          <w:szCs w:val="24"/>
          <w:rtl/>
        </w:rPr>
        <w:t>، هفتمین کنفرانس ملی کاربردهای حسابداری و مدیریت، احسان صفائی، سید مرتضی غیور و مرتضی رجوعی. شهریور 1397</w:t>
      </w:r>
    </w:p>
    <w:p w:rsidR="00882B4F" w:rsidRPr="00820CE3" w:rsidRDefault="00F82C4C" w:rsidP="00A5770C">
      <w:pPr>
        <w:numPr>
          <w:ilvl w:val="0"/>
          <w:numId w:val="11"/>
        </w:numPr>
        <w:spacing w:before="100" w:beforeAutospacing="1" w:after="100" w:afterAutospacing="1" w:line="276" w:lineRule="auto"/>
        <w:jc w:val="lowKashida"/>
        <w:outlineLvl w:val="2"/>
        <w:rPr>
          <w:rFonts w:cs="B Nazanin" w:hint="cs"/>
          <w:b/>
          <w:bCs/>
          <w:sz w:val="24"/>
          <w:szCs w:val="24"/>
        </w:rPr>
      </w:pPr>
      <w:r w:rsidRPr="00820CE3">
        <w:rPr>
          <w:rFonts w:cs="B Nazanin" w:hint="cs"/>
          <w:b/>
          <w:bCs/>
          <w:sz w:val="24"/>
          <w:szCs w:val="24"/>
          <w:rtl/>
        </w:rPr>
        <w:t xml:space="preserve">مقاله </w:t>
      </w:r>
      <w:r w:rsidRPr="00820CE3">
        <w:rPr>
          <w:rFonts w:cs="B Nazanin"/>
          <w:b/>
          <w:bCs/>
          <w:sz w:val="24"/>
          <w:szCs w:val="24"/>
          <w:rtl/>
        </w:rPr>
        <w:t>"</w:t>
      </w:r>
      <w:r w:rsidR="00882B4F" w:rsidRPr="00820CE3">
        <w:rPr>
          <w:rFonts w:cs="B Nazanin" w:hint="cs"/>
          <w:b/>
          <w:bCs/>
          <w:sz w:val="24"/>
          <w:szCs w:val="24"/>
          <w:rtl/>
        </w:rPr>
        <w:t>بررسی رابطه بین ویژگیهای شخصیتی و سبک رهبری مدیران (مورد مطالعه:مدیران اماکن مذهبی)</w:t>
      </w:r>
      <w:r w:rsidRPr="00820CE3">
        <w:rPr>
          <w:rFonts w:cs="B Nazanin"/>
          <w:b/>
          <w:bCs/>
          <w:sz w:val="24"/>
          <w:szCs w:val="24"/>
          <w:rtl/>
        </w:rPr>
        <w:t xml:space="preserve"> "</w:t>
      </w:r>
      <w:r w:rsidR="00882B4F" w:rsidRPr="00820CE3">
        <w:rPr>
          <w:rFonts w:cs="B Nazanin" w:hint="cs"/>
          <w:b/>
          <w:bCs/>
          <w:sz w:val="24"/>
          <w:szCs w:val="24"/>
          <w:rtl/>
        </w:rPr>
        <w:t>. همایش ملی پژوهشهای نوین در علوم رفتاری و مطالعات فرهنگی، اجتماعی. سید مرتضی غیور، علی پورنگ، امید بهبودی</w:t>
      </w:r>
      <w:r w:rsidRPr="00820CE3">
        <w:rPr>
          <w:rFonts w:cs="B Nazanin" w:hint="cs"/>
          <w:b/>
          <w:bCs/>
          <w:sz w:val="24"/>
          <w:szCs w:val="24"/>
          <w:rtl/>
        </w:rPr>
        <w:t>. آذر 96</w:t>
      </w:r>
    </w:p>
    <w:p w:rsidR="00DD3569" w:rsidRPr="00820CE3" w:rsidRDefault="00DD3569" w:rsidP="00F61792">
      <w:pPr>
        <w:numPr>
          <w:ilvl w:val="0"/>
          <w:numId w:val="11"/>
        </w:numPr>
        <w:spacing w:before="100" w:beforeAutospacing="1" w:after="100" w:afterAutospacing="1" w:line="276" w:lineRule="auto"/>
        <w:jc w:val="lowKashida"/>
        <w:outlineLvl w:val="2"/>
        <w:rPr>
          <w:rFonts w:cs="B Nazanin" w:hint="cs"/>
          <w:b/>
          <w:bCs/>
          <w:sz w:val="24"/>
          <w:szCs w:val="24"/>
        </w:rPr>
      </w:pPr>
      <w:r w:rsidRPr="00820CE3">
        <w:rPr>
          <w:rFonts w:cs="B Nazanin" w:hint="cs"/>
          <w:b/>
          <w:bCs/>
          <w:sz w:val="24"/>
          <w:szCs w:val="24"/>
          <w:rtl/>
        </w:rPr>
        <w:t xml:space="preserve">مقاله </w:t>
      </w:r>
      <w:r w:rsidRPr="00820CE3">
        <w:rPr>
          <w:rFonts w:cs="Times New Roman" w:hint="cs"/>
          <w:b/>
          <w:bCs/>
          <w:sz w:val="24"/>
          <w:szCs w:val="24"/>
          <w:rtl/>
        </w:rPr>
        <w:t>"</w:t>
      </w:r>
      <w:r w:rsidRPr="00820CE3">
        <w:rPr>
          <w:rFonts w:cs="B Nazanin"/>
          <w:b/>
          <w:bCs/>
          <w:sz w:val="24"/>
          <w:szCs w:val="24"/>
          <w:rtl/>
        </w:rPr>
        <w:t>تحل</w:t>
      </w:r>
      <w:r w:rsidRPr="00820CE3">
        <w:rPr>
          <w:rFonts w:cs="B Nazanin" w:hint="cs"/>
          <w:b/>
          <w:bCs/>
          <w:sz w:val="24"/>
          <w:szCs w:val="24"/>
          <w:rtl/>
        </w:rPr>
        <w:t>ی</w:t>
      </w:r>
      <w:r w:rsidRPr="00820CE3">
        <w:rPr>
          <w:rFonts w:cs="B Nazanin" w:hint="eastAsia"/>
          <w:b/>
          <w:bCs/>
          <w:sz w:val="24"/>
          <w:szCs w:val="24"/>
          <w:rtl/>
        </w:rPr>
        <w:t>ل</w:t>
      </w:r>
      <w:r w:rsidRPr="00820CE3">
        <w:rPr>
          <w:rFonts w:cs="B Nazanin"/>
          <w:b/>
          <w:bCs/>
          <w:sz w:val="24"/>
          <w:szCs w:val="24"/>
          <w:rtl/>
        </w:rPr>
        <w:t xml:space="preserve"> مس</w:t>
      </w:r>
      <w:r w:rsidRPr="00820CE3">
        <w:rPr>
          <w:rFonts w:cs="B Nazanin" w:hint="cs"/>
          <w:b/>
          <w:bCs/>
          <w:sz w:val="24"/>
          <w:szCs w:val="24"/>
          <w:rtl/>
        </w:rPr>
        <w:t>ی</w:t>
      </w:r>
      <w:r w:rsidRPr="00820CE3">
        <w:rPr>
          <w:rFonts w:cs="B Nazanin" w:hint="eastAsia"/>
          <w:b/>
          <w:bCs/>
          <w:sz w:val="24"/>
          <w:szCs w:val="24"/>
          <w:rtl/>
        </w:rPr>
        <w:t>ر</w:t>
      </w:r>
      <w:r w:rsidRPr="00820CE3">
        <w:rPr>
          <w:rFonts w:cs="B Nazanin"/>
          <w:b/>
          <w:bCs/>
          <w:sz w:val="24"/>
          <w:szCs w:val="24"/>
          <w:rtl/>
        </w:rPr>
        <w:t xml:space="preserve"> ک</w:t>
      </w:r>
      <w:r w:rsidRPr="00820CE3">
        <w:rPr>
          <w:rFonts w:cs="B Nazanin" w:hint="cs"/>
          <w:b/>
          <w:bCs/>
          <w:sz w:val="24"/>
          <w:szCs w:val="24"/>
          <w:rtl/>
        </w:rPr>
        <w:t>ی</w:t>
      </w:r>
      <w:r w:rsidRPr="00820CE3">
        <w:rPr>
          <w:rFonts w:cs="B Nazanin" w:hint="eastAsia"/>
          <w:b/>
          <w:bCs/>
          <w:sz w:val="24"/>
          <w:szCs w:val="24"/>
          <w:rtl/>
        </w:rPr>
        <w:t>ف</w:t>
      </w:r>
      <w:r w:rsidRPr="00820CE3">
        <w:rPr>
          <w:rFonts w:cs="B Nazanin" w:hint="cs"/>
          <w:b/>
          <w:bCs/>
          <w:sz w:val="24"/>
          <w:szCs w:val="24"/>
          <w:rtl/>
        </w:rPr>
        <w:t>ی</w:t>
      </w:r>
      <w:r w:rsidRPr="00820CE3">
        <w:rPr>
          <w:rFonts w:cs="B Nazanin" w:hint="eastAsia"/>
          <w:b/>
          <w:bCs/>
          <w:sz w:val="24"/>
          <w:szCs w:val="24"/>
          <w:rtl/>
        </w:rPr>
        <w:t>ت</w:t>
      </w:r>
      <w:r w:rsidRPr="00820CE3">
        <w:rPr>
          <w:rFonts w:cs="B Nazanin"/>
          <w:b/>
          <w:bCs/>
          <w:sz w:val="24"/>
          <w:szCs w:val="24"/>
          <w:rtl/>
        </w:rPr>
        <w:t xml:space="preserve"> خدمات بر شهرت سازمان</w:t>
      </w:r>
      <w:r w:rsidRPr="00820CE3">
        <w:rPr>
          <w:rFonts w:cs="B Nazanin" w:hint="cs"/>
          <w:b/>
          <w:bCs/>
          <w:sz w:val="24"/>
          <w:szCs w:val="24"/>
          <w:rtl/>
        </w:rPr>
        <w:t>ی</w:t>
      </w:r>
      <w:r w:rsidRPr="00820CE3">
        <w:rPr>
          <w:rFonts w:cs="B Nazanin"/>
          <w:b/>
          <w:bCs/>
          <w:sz w:val="24"/>
          <w:szCs w:val="24"/>
          <w:rtl/>
        </w:rPr>
        <w:t xml:space="preserve"> با نقش عملکرد، رضا</w:t>
      </w:r>
      <w:r w:rsidRPr="00820CE3">
        <w:rPr>
          <w:rFonts w:cs="B Nazanin" w:hint="cs"/>
          <w:b/>
          <w:bCs/>
          <w:sz w:val="24"/>
          <w:szCs w:val="24"/>
          <w:rtl/>
        </w:rPr>
        <w:t>ی</w:t>
      </w:r>
      <w:r w:rsidRPr="00820CE3">
        <w:rPr>
          <w:rFonts w:cs="B Nazanin" w:hint="eastAsia"/>
          <w:b/>
          <w:bCs/>
          <w:sz w:val="24"/>
          <w:szCs w:val="24"/>
          <w:rtl/>
        </w:rPr>
        <w:t>ت</w:t>
      </w:r>
      <w:r w:rsidRPr="00820CE3">
        <w:rPr>
          <w:rFonts w:cs="B Nazanin"/>
          <w:b/>
          <w:bCs/>
          <w:sz w:val="24"/>
          <w:szCs w:val="24"/>
          <w:rtl/>
        </w:rPr>
        <w:t xml:space="preserve"> و اعتماد در دفتر رس</w:t>
      </w:r>
      <w:r w:rsidRPr="00820CE3">
        <w:rPr>
          <w:rFonts w:cs="B Nazanin" w:hint="cs"/>
          <w:b/>
          <w:bCs/>
          <w:sz w:val="24"/>
          <w:szCs w:val="24"/>
          <w:rtl/>
        </w:rPr>
        <w:t>ی</w:t>
      </w:r>
      <w:r w:rsidRPr="00820CE3">
        <w:rPr>
          <w:rFonts w:cs="B Nazanin" w:hint="eastAsia"/>
          <w:b/>
          <w:bCs/>
          <w:sz w:val="24"/>
          <w:szCs w:val="24"/>
          <w:rtl/>
        </w:rPr>
        <w:t>دگ</w:t>
      </w:r>
      <w:r w:rsidRPr="00820CE3">
        <w:rPr>
          <w:rFonts w:cs="B Nazanin" w:hint="cs"/>
          <w:b/>
          <w:bCs/>
          <w:sz w:val="24"/>
          <w:szCs w:val="24"/>
          <w:rtl/>
        </w:rPr>
        <w:t>ی</w:t>
      </w:r>
      <w:r w:rsidRPr="00820CE3">
        <w:rPr>
          <w:rFonts w:cs="B Nazanin"/>
          <w:b/>
          <w:bCs/>
          <w:sz w:val="24"/>
          <w:szCs w:val="24"/>
          <w:rtl/>
        </w:rPr>
        <w:t xml:space="preserve"> اسناد پزشک</w:t>
      </w:r>
      <w:r w:rsidRPr="00820CE3">
        <w:rPr>
          <w:rFonts w:cs="B Nazanin" w:hint="cs"/>
          <w:b/>
          <w:bCs/>
          <w:sz w:val="24"/>
          <w:szCs w:val="24"/>
          <w:rtl/>
        </w:rPr>
        <w:t>ی</w:t>
      </w:r>
      <w:r w:rsidRPr="00820CE3">
        <w:rPr>
          <w:rFonts w:cs="B Nazanin"/>
          <w:b/>
          <w:bCs/>
          <w:sz w:val="24"/>
          <w:szCs w:val="24"/>
          <w:rtl/>
        </w:rPr>
        <w:t xml:space="preserve"> خراسان رضو</w:t>
      </w:r>
      <w:r w:rsidRPr="00820CE3">
        <w:rPr>
          <w:rFonts w:cs="B Nazanin" w:hint="cs"/>
          <w:b/>
          <w:bCs/>
          <w:sz w:val="24"/>
          <w:szCs w:val="24"/>
          <w:rtl/>
        </w:rPr>
        <w:t>ی</w:t>
      </w:r>
      <w:r w:rsidRPr="00820CE3">
        <w:rPr>
          <w:rFonts w:cs="Times New Roman" w:hint="cs"/>
          <w:b/>
          <w:bCs/>
          <w:sz w:val="24"/>
          <w:szCs w:val="24"/>
          <w:rtl/>
        </w:rPr>
        <w:t>"</w:t>
      </w:r>
      <w:r w:rsidRPr="00820CE3">
        <w:rPr>
          <w:rFonts w:cs="B Nazanin" w:hint="cs"/>
          <w:b/>
          <w:bCs/>
          <w:sz w:val="24"/>
          <w:szCs w:val="24"/>
          <w:rtl/>
        </w:rPr>
        <w:t xml:space="preserve"> ، </w:t>
      </w:r>
      <w:r w:rsidRPr="00820CE3">
        <w:rPr>
          <w:rFonts w:cs="B Nazanin"/>
          <w:b/>
          <w:bCs/>
          <w:sz w:val="24"/>
          <w:szCs w:val="24"/>
          <w:rtl/>
        </w:rPr>
        <w:t>دوم</w:t>
      </w:r>
      <w:r w:rsidRPr="00820CE3">
        <w:rPr>
          <w:rFonts w:cs="B Nazanin" w:hint="cs"/>
          <w:b/>
          <w:bCs/>
          <w:sz w:val="24"/>
          <w:szCs w:val="24"/>
          <w:rtl/>
        </w:rPr>
        <w:t>ی</w:t>
      </w:r>
      <w:r w:rsidRPr="00820CE3">
        <w:rPr>
          <w:rFonts w:cs="B Nazanin" w:hint="eastAsia"/>
          <w:b/>
          <w:bCs/>
          <w:sz w:val="24"/>
          <w:szCs w:val="24"/>
          <w:rtl/>
        </w:rPr>
        <w:t>ن</w:t>
      </w:r>
      <w:r w:rsidRPr="00820CE3">
        <w:rPr>
          <w:rFonts w:cs="B Nazanin"/>
          <w:b/>
          <w:bCs/>
          <w:sz w:val="24"/>
          <w:szCs w:val="24"/>
          <w:rtl/>
        </w:rPr>
        <w:t xml:space="preserve"> هما</w:t>
      </w:r>
      <w:r w:rsidRPr="00820CE3">
        <w:rPr>
          <w:rFonts w:cs="B Nazanin" w:hint="cs"/>
          <w:b/>
          <w:bCs/>
          <w:sz w:val="24"/>
          <w:szCs w:val="24"/>
          <w:rtl/>
        </w:rPr>
        <w:t>ی</w:t>
      </w:r>
      <w:r w:rsidRPr="00820CE3">
        <w:rPr>
          <w:rFonts w:cs="B Nazanin" w:hint="eastAsia"/>
          <w:b/>
          <w:bCs/>
          <w:sz w:val="24"/>
          <w:szCs w:val="24"/>
          <w:rtl/>
        </w:rPr>
        <w:t>ش</w:t>
      </w:r>
      <w:r w:rsidRPr="00820CE3">
        <w:rPr>
          <w:rFonts w:cs="B Nazanin"/>
          <w:b/>
          <w:bCs/>
          <w:sz w:val="24"/>
          <w:szCs w:val="24"/>
          <w:rtl/>
        </w:rPr>
        <w:t xml:space="preserve"> مل</w:t>
      </w:r>
      <w:r w:rsidRPr="00820CE3">
        <w:rPr>
          <w:rFonts w:cs="B Nazanin" w:hint="cs"/>
          <w:b/>
          <w:bCs/>
          <w:sz w:val="24"/>
          <w:szCs w:val="24"/>
          <w:rtl/>
        </w:rPr>
        <w:t>ی</w:t>
      </w:r>
      <w:r w:rsidRPr="00820CE3">
        <w:rPr>
          <w:rFonts w:cs="B Nazanin"/>
          <w:b/>
          <w:bCs/>
          <w:sz w:val="24"/>
          <w:szCs w:val="24"/>
          <w:rtl/>
        </w:rPr>
        <w:t xml:space="preserve"> پ</w:t>
      </w:r>
      <w:r w:rsidRPr="00820CE3">
        <w:rPr>
          <w:rFonts w:cs="B Nazanin" w:hint="cs"/>
          <w:b/>
          <w:bCs/>
          <w:sz w:val="24"/>
          <w:szCs w:val="24"/>
          <w:rtl/>
        </w:rPr>
        <w:t>ی</w:t>
      </w:r>
      <w:r w:rsidRPr="00820CE3">
        <w:rPr>
          <w:rFonts w:cs="B Nazanin" w:hint="eastAsia"/>
          <w:b/>
          <w:bCs/>
          <w:sz w:val="24"/>
          <w:szCs w:val="24"/>
          <w:rtl/>
        </w:rPr>
        <w:t>شرفت</w:t>
      </w:r>
      <w:r w:rsidRPr="00820CE3">
        <w:rPr>
          <w:rFonts w:cs="B Nazanin"/>
          <w:b/>
          <w:bCs/>
          <w:sz w:val="24"/>
          <w:szCs w:val="24"/>
          <w:rtl/>
        </w:rPr>
        <w:t xml:space="preserve"> ها</w:t>
      </w:r>
      <w:r w:rsidRPr="00820CE3">
        <w:rPr>
          <w:rFonts w:cs="B Nazanin" w:hint="cs"/>
          <w:b/>
          <w:bCs/>
          <w:sz w:val="24"/>
          <w:szCs w:val="24"/>
          <w:rtl/>
        </w:rPr>
        <w:t>ی</w:t>
      </w:r>
      <w:r w:rsidRPr="00820CE3">
        <w:rPr>
          <w:rFonts w:cs="B Nazanin"/>
          <w:b/>
          <w:bCs/>
          <w:sz w:val="24"/>
          <w:szCs w:val="24"/>
          <w:rtl/>
        </w:rPr>
        <w:t xml:space="preserve"> نو</w:t>
      </w:r>
      <w:r w:rsidRPr="00820CE3">
        <w:rPr>
          <w:rFonts w:cs="B Nazanin" w:hint="cs"/>
          <w:b/>
          <w:bCs/>
          <w:sz w:val="24"/>
          <w:szCs w:val="24"/>
          <w:rtl/>
        </w:rPr>
        <w:t>ی</w:t>
      </w:r>
      <w:r w:rsidRPr="00820CE3">
        <w:rPr>
          <w:rFonts w:cs="B Nazanin" w:hint="eastAsia"/>
          <w:b/>
          <w:bCs/>
          <w:sz w:val="24"/>
          <w:szCs w:val="24"/>
          <w:rtl/>
        </w:rPr>
        <w:t>ن</w:t>
      </w:r>
      <w:r w:rsidRPr="00820CE3">
        <w:rPr>
          <w:rFonts w:cs="B Nazanin"/>
          <w:b/>
          <w:bCs/>
          <w:sz w:val="24"/>
          <w:szCs w:val="24"/>
          <w:rtl/>
        </w:rPr>
        <w:t xml:space="preserve"> در عرصه علم و فراعلم</w:t>
      </w:r>
      <w:r w:rsidRPr="00820CE3">
        <w:rPr>
          <w:rFonts w:cs="B Nazanin" w:hint="cs"/>
          <w:b/>
          <w:bCs/>
          <w:sz w:val="24"/>
          <w:szCs w:val="24"/>
          <w:rtl/>
        </w:rPr>
        <w:t xml:space="preserve"> ، مهدی فائزی و سید مرتضی غیور</w:t>
      </w:r>
    </w:p>
    <w:p w:rsidR="00354D27" w:rsidRPr="00354D27" w:rsidRDefault="00F61792" w:rsidP="00354D27">
      <w:pPr>
        <w:pStyle w:val="Heading1"/>
        <w:numPr>
          <w:ilvl w:val="0"/>
          <w:numId w:val="11"/>
        </w:numPr>
        <w:rPr>
          <w:rFonts w:ascii="Times New Roman" w:hAnsi="Times New Roman" w:cs="B Nazanin" w:hint="cs"/>
          <w:kern w:val="0"/>
          <w:sz w:val="24"/>
          <w:szCs w:val="24"/>
          <w:rtl/>
          <w:lang w:val="en-US" w:eastAsia="en-US" w:bidi="fa-IR"/>
        </w:rPr>
      </w:pPr>
      <w:r w:rsidRPr="00820CE3">
        <w:rPr>
          <w:rFonts w:ascii="Times New Roman" w:hAnsi="Times New Roman" w:cs="B Nazanin" w:hint="cs"/>
          <w:kern w:val="0"/>
          <w:sz w:val="24"/>
          <w:szCs w:val="24"/>
          <w:rtl/>
          <w:lang w:val="en-US" w:eastAsia="en-US" w:bidi="fa-IR"/>
        </w:rPr>
        <w:t xml:space="preserve">مقاله </w:t>
      </w:r>
      <w:r w:rsidRPr="00820CE3">
        <w:rPr>
          <w:rFonts w:ascii="Times New Roman" w:hAnsi="Times New Roman" w:hint="cs"/>
          <w:kern w:val="0"/>
          <w:sz w:val="24"/>
          <w:szCs w:val="24"/>
          <w:rtl/>
          <w:lang w:val="en-US" w:eastAsia="en-US" w:bidi="fa-IR"/>
        </w:rPr>
        <w:t>"</w:t>
      </w:r>
      <w:r w:rsidRPr="00820CE3">
        <w:rPr>
          <w:rFonts w:ascii="Times New Roman" w:hAnsi="Times New Roman" w:cs="B Nazanin"/>
          <w:kern w:val="0"/>
          <w:sz w:val="24"/>
          <w:szCs w:val="24"/>
          <w:rtl/>
          <w:lang w:val="en-US" w:eastAsia="en-US" w:bidi="fa-IR"/>
        </w:rPr>
        <w:t>بررسی میزان رضایت شهروندان از وسایل بدنسازی پارکی مطالعه موردی پارک های شهر مشهد</w:t>
      </w:r>
      <w:r w:rsidRPr="00820CE3">
        <w:rPr>
          <w:rFonts w:ascii="Times New Roman" w:hAnsi="Times New Roman" w:hint="cs"/>
          <w:kern w:val="0"/>
          <w:sz w:val="24"/>
          <w:szCs w:val="24"/>
          <w:rtl/>
          <w:lang w:val="en-US" w:eastAsia="en-US" w:bidi="fa-IR"/>
        </w:rPr>
        <w:t>"</w:t>
      </w:r>
      <w:r w:rsidRPr="00820CE3">
        <w:rPr>
          <w:rFonts w:ascii="Times New Roman" w:hAnsi="Times New Roman" w:cs="B Mitra" w:hint="cs"/>
          <w:kern w:val="0"/>
          <w:sz w:val="24"/>
          <w:szCs w:val="24"/>
          <w:rtl/>
          <w:lang w:val="en-US" w:eastAsia="en-US" w:bidi="fa-IR"/>
        </w:rPr>
        <w:t xml:space="preserve">، </w:t>
      </w:r>
      <w:r w:rsidRPr="00820CE3">
        <w:rPr>
          <w:rFonts w:ascii="Times New Roman" w:hAnsi="Times New Roman" w:cs="B Mitra"/>
          <w:kern w:val="0"/>
          <w:sz w:val="24"/>
          <w:szCs w:val="24"/>
          <w:rtl/>
          <w:lang w:val="en-US" w:eastAsia="en-US" w:bidi="fa-IR"/>
        </w:rPr>
        <w:t xml:space="preserve"> اول</w:t>
      </w:r>
      <w:r w:rsidRPr="00820CE3">
        <w:rPr>
          <w:rFonts w:ascii="Times New Roman" w:hAnsi="Times New Roman" w:cs="B Mitra" w:hint="cs"/>
          <w:kern w:val="0"/>
          <w:sz w:val="24"/>
          <w:szCs w:val="24"/>
          <w:rtl/>
          <w:lang w:val="en-US" w:eastAsia="en-US" w:bidi="fa-IR"/>
        </w:rPr>
        <w:t>ی</w:t>
      </w:r>
      <w:r w:rsidRPr="00820CE3">
        <w:rPr>
          <w:rFonts w:ascii="Times New Roman" w:hAnsi="Times New Roman" w:cs="B Mitra" w:hint="eastAsia"/>
          <w:kern w:val="0"/>
          <w:sz w:val="24"/>
          <w:szCs w:val="24"/>
          <w:rtl/>
          <w:lang w:val="en-US" w:eastAsia="en-US" w:bidi="fa-IR"/>
        </w:rPr>
        <w:t>ن</w:t>
      </w:r>
      <w:r w:rsidRPr="00820CE3">
        <w:rPr>
          <w:rFonts w:ascii="Times New Roman" w:hAnsi="Times New Roman" w:cs="B Mitra"/>
          <w:kern w:val="0"/>
          <w:sz w:val="24"/>
          <w:szCs w:val="24"/>
          <w:rtl/>
          <w:lang w:val="en-US" w:eastAsia="en-US" w:bidi="fa-IR"/>
        </w:rPr>
        <w:t xml:space="preserve"> </w:t>
      </w:r>
      <w:r w:rsidRPr="00354D27">
        <w:rPr>
          <w:rFonts w:ascii="Times New Roman" w:hAnsi="Times New Roman" w:cs="B Nazanin"/>
          <w:kern w:val="0"/>
          <w:sz w:val="24"/>
          <w:szCs w:val="24"/>
          <w:rtl/>
          <w:lang w:val="en-US" w:eastAsia="en-US" w:bidi="fa-IR"/>
        </w:rPr>
        <w:t>هما</w:t>
      </w:r>
      <w:r w:rsidRPr="00354D27">
        <w:rPr>
          <w:rFonts w:ascii="Times New Roman" w:hAnsi="Times New Roman" w:cs="B Nazanin" w:hint="cs"/>
          <w:kern w:val="0"/>
          <w:sz w:val="24"/>
          <w:szCs w:val="24"/>
          <w:rtl/>
          <w:lang w:val="en-US" w:eastAsia="en-US" w:bidi="fa-IR"/>
        </w:rPr>
        <w:t>ی</w:t>
      </w:r>
      <w:r w:rsidRPr="00354D27">
        <w:rPr>
          <w:rFonts w:ascii="Times New Roman" w:hAnsi="Times New Roman" w:cs="B Nazanin" w:hint="eastAsia"/>
          <w:kern w:val="0"/>
          <w:sz w:val="24"/>
          <w:szCs w:val="24"/>
          <w:rtl/>
          <w:lang w:val="en-US" w:eastAsia="en-US" w:bidi="fa-IR"/>
        </w:rPr>
        <w:t>ش</w:t>
      </w:r>
      <w:r w:rsidRPr="00354D27">
        <w:rPr>
          <w:rFonts w:ascii="Times New Roman" w:hAnsi="Times New Roman" w:cs="B Nazanin"/>
          <w:kern w:val="0"/>
          <w:sz w:val="24"/>
          <w:szCs w:val="24"/>
          <w:rtl/>
          <w:lang w:val="en-US" w:eastAsia="en-US" w:bidi="fa-IR"/>
        </w:rPr>
        <w:t xml:space="preserve"> مل</w:t>
      </w:r>
      <w:r w:rsidRPr="00354D27">
        <w:rPr>
          <w:rFonts w:ascii="Times New Roman" w:hAnsi="Times New Roman" w:cs="B Nazanin" w:hint="cs"/>
          <w:kern w:val="0"/>
          <w:sz w:val="24"/>
          <w:szCs w:val="24"/>
          <w:rtl/>
          <w:lang w:val="en-US" w:eastAsia="en-US" w:bidi="fa-IR"/>
        </w:rPr>
        <w:t>ی</w:t>
      </w:r>
      <w:r w:rsidRPr="00354D27">
        <w:rPr>
          <w:rFonts w:ascii="Times New Roman" w:hAnsi="Times New Roman" w:cs="B Nazanin"/>
          <w:kern w:val="0"/>
          <w:sz w:val="24"/>
          <w:szCs w:val="24"/>
          <w:rtl/>
          <w:lang w:val="en-US" w:eastAsia="en-US" w:bidi="fa-IR"/>
        </w:rPr>
        <w:t xml:space="preserve"> مد</w:t>
      </w:r>
      <w:r w:rsidRPr="00354D27">
        <w:rPr>
          <w:rFonts w:ascii="Times New Roman" w:hAnsi="Times New Roman" w:cs="B Nazanin" w:hint="cs"/>
          <w:kern w:val="0"/>
          <w:sz w:val="24"/>
          <w:szCs w:val="24"/>
          <w:rtl/>
          <w:lang w:val="en-US" w:eastAsia="en-US" w:bidi="fa-IR"/>
        </w:rPr>
        <w:t>ی</w:t>
      </w:r>
      <w:r w:rsidRPr="00354D27">
        <w:rPr>
          <w:rFonts w:ascii="Times New Roman" w:hAnsi="Times New Roman" w:cs="B Nazanin" w:hint="eastAsia"/>
          <w:kern w:val="0"/>
          <w:sz w:val="24"/>
          <w:szCs w:val="24"/>
          <w:rtl/>
          <w:lang w:val="en-US" w:eastAsia="en-US" w:bidi="fa-IR"/>
        </w:rPr>
        <w:t>ر</w:t>
      </w:r>
      <w:r w:rsidRPr="00354D27">
        <w:rPr>
          <w:rFonts w:ascii="Times New Roman" w:hAnsi="Times New Roman" w:cs="B Nazanin" w:hint="cs"/>
          <w:kern w:val="0"/>
          <w:sz w:val="24"/>
          <w:szCs w:val="24"/>
          <w:rtl/>
          <w:lang w:val="en-US" w:eastAsia="en-US" w:bidi="fa-IR"/>
        </w:rPr>
        <w:t>ی</w:t>
      </w:r>
      <w:r w:rsidRPr="00354D27">
        <w:rPr>
          <w:rFonts w:ascii="Times New Roman" w:hAnsi="Times New Roman" w:cs="B Nazanin" w:hint="eastAsia"/>
          <w:kern w:val="0"/>
          <w:sz w:val="24"/>
          <w:szCs w:val="24"/>
          <w:rtl/>
          <w:lang w:val="en-US" w:eastAsia="en-US" w:bidi="fa-IR"/>
        </w:rPr>
        <w:t>ت</w:t>
      </w:r>
      <w:r w:rsidRPr="00354D27">
        <w:rPr>
          <w:rFonts w:ascii="Times New Roman" w:hAnsi="Times New Roman" w:cs="B Nazanin"/>
          <w:kern w:val="0"/>
          <w:sz w:val="24"/>
          <w:szCs w:val="24"/>
          <w:rtl/>
          <w:lang w:val="en-US" w:eastAsia="en-US" w:bidi="fa-IR"/>
        </w:rPr>
        <w:t xml:space="preserve"> و اقتصاد با رو</w:t>
      </w:r>
      <w:r w:rsidRPr="00354D27">
        <w:rPr>
          <w:rFonts w:ascii="Times New Roman" w:hAnsi="Times New Roman" w:cs="B Nazanin" w:hint="cs"/>
          <w:kern w:val="0"/>
          <w:sz w:val="24"/>
          <w:szCs w:val="24"/>
          <w:rtl/>
          <w:lang w:val="en-US" w:eastAsia="en-US" w:bidi="fa-IR"/>
        </w:rPr>
        <w:t>ی</w:t>
      </w:r>
      <w:r w:rsidRPr="00354D27">
        <w:rPr>
          <w:rFonts w:ascii="Times New Roman" w:hAnsi="Times New Roman" w:cs="B Nazanin" w:hint="eastAsia"/>
          <w:kern w:val="0"/>
          <w:sz w:val="24"/>
          <w:szCs w:val="24"/>
          <w:rtl/>
          <w:lang w:val="en-US" w:eastAsia="en-US" w:bidi="fa-IR"/>
        </w:rPr>
        <w:t>کرد</w:t>
      </w:r>
      <w:r w:rsidRPr="00354D27">
        <w:rPr>
          <w:rFonts w:ascii="Times New Roman" w:hAnsi="Times New Roman" w:cs="B Nazanin"/>
          <w:kern w:val="0"/>
          <w:sz w:val="24"/>
          <w:szCs w:val="24"/>
          <w:rtl/>
          <w:lang w:val="en-US" w:eastAsia="en-US" w:bidi="fa-IR"/>
        </w:rPr>
        <w:t xml:space="preserve"> اقتصاد مقاومت</w:t>
      </w:r>
      <w:r w:rsidRPr="00354D27">
        <w:rPr>
          <w:rFonts w:ascii="Times New Roman" w:hAnsi="Times New Roman" w:cs="B Nazanin" w:hint="cs"/>
          <w:kern w:val="0"/>
          <w:sz w:val="24"/>
          <w:szCs w:val="24"/>
          <w:rtl/>
          <w:lang w:val="en-US" w:eastAsia="en-US" w:bidi="fa-IR"/>
        </w:rPr>
        <w:t>ی، راحله شفقت، احمد مرادی، سید مرتضی غیور باغبانی، 1397</w:t>
      </w:r>
    </w:p>
    <w:p w:rsidR="00354D27" w:rsidRPr="00AB27C0" w:rsidRDefault="00354D27" w:rsidP="00AB27C0">
      <w:pPr>
        <w:numPr>
          <w:ilvl w:val="0"/>
          <w:numId w:val="11"/>
        </w:numPr>
        <w:spacing w:before="100" w:beforeAutospacing="1" w:after="100" w:afterAutospacing="1" w:line="276" w:lineRule="auto"/>
        <w:jc w:val="lowKashida"/>
        <w:outlineLvl w:val="2"/>
        <w:rPr>
          <w:rFonts w:cs="B Nazanin" w:hint="cs"/>
          <w:b/>
          <w:bCs/>
          <w:sz w:val="24"/>
          <w:szCs w:val="24"/>
        </w:rPr>
      </w:pPr>
      <w:r w:rsidRPr="00354D27">
        <w:rPr>
          <w:rFonts w:cs="B Nazanin" w:hint="cs"/>
          <w:b/>
          <w:bCs/>
          <w:sz w:val="24"/>
          <w:szCs w:val="24"/>
          <w:rtl/>
        </w:rPr>
        <w:t>مقاله "بررسی تاثیر ارزش ادراک شده بر وفاداری گردشگر با نقش میانجی رضایت، اعتماد و تصویر ذهنی" . کنفرانس ملی آینده پژوهی، مدیریت و توسعه پایدار. فائزه حامد، سید مرتضی غیور باغبانی و مرتضی رجوعی</w:t>
      </w:r>
      <w:r w:rsidR="00663C86">
        <w:rPr>
          <w:rFonts w:cs="B Nazanin" w:hint="cs"/>
          <w:b/>
          <w:bCs/>
          <w:sz w:val="24"/>
          <w:szCs w:val="24"/>
          <w:rtl/>
        </w:rPr>
        <w:t>. آبان 1398</w:t>
      </w:r>
    </w:p>
    <w:p w:rsidR="002011AF" w:rsidRPr="00AB27C0" w:rsidRDefault="002011AF" w:rsidP="00B86F12">
      <w:pPr>
        <w:numPr>
          <w:ilvl w:val="0"/>
          <w:numId w:val="11"/>
        </w:numPr>
        <w:bidi w:val="0"/>
        <w:spacing w:before="100" w:beforeAutospacing="1" w:after="100" w:afterAutospacing="1" w:line="276" w:lineRule="auto"/>
        <w:ind w:left="1440" w:hanging="1080"/>
        <w:jc w:val="lowKashida"/>
        <w:outlineLvl w:val="2"/>
        <w:rPr>
          <w:rFonts w:cs="B Lotus"/>
        </w:rPr>
      </w:pPr>
      <w:r w:rsidRPr="00AB27C0">
        <w:rPr>
          <w:rFonts w:cs="B Lotus"/>
        </w:rPr>
        <w:t xml:space="preserve">Article: Investigating The Relationship </w:t>
      </w:r>
      <w:r w:rsidR="007219BA" w:rsidRPr="00AB27C0">
        <w:rPr>
          <w:rFonts w:cs="B Lotus"/>
        </w:rPr>
        <w:t>between Moral Intelligence and the Performance of</w:t>
      </w:r>
      <w:r w:rsidRPr="00AB27C0">
        <w:rPr>
          <w:rFonts w:cs="B Lotus"/>
        </w:rPr>
        <w:t xml:space="preserve"> Pilgrim Guide Females, 2</w:t>
      </w:r>
      <w:r w:rsidRPr="00AB27C0">
        <w:rPr>
          <w:rFonts w:cs="B Lotus"/>
          <w:vertAlign w:val="superscript"/>
        </w:rPr>
        <w:t>nd</w:t>
      </w:r>
      <w:r w:rsidRPr="00AB27C0">
        <w:rPr>
          <w:rFonts w:cs="B Lotus"/>
        </w:rPr>
        <w:t xml:space="preserve"> International Conference on The Coherence Of mana</w:t>
      </w:r>
      <w:r w:rsidR="007A1B7A" w:rsidRPr="00AB27C0">
        <w:rPr>
          <w:rFonts w:cs="B Lotus"/>
        </w:rPr>
        <w:t>gement And Economics in Develop</w:t>
      </w:r>
      <w:r w:rsidRPr="00AB27C0">
        <w:rPr>
          <w:rFonts w:cs="B Lotus"/>
        </w:rPr>
        <w:t xml:space="preserve">ment, University of Tehran, Iran, August 2017. </w:t>
      </w:r>
    </w:p>
    <w:p w:rsidR="007A1B7A" w:rsidRPr="00AB27C0" w:rsidRDefault="007A1B7A" w:rsidP="00882B4F">
      <w:pPr>
        <w:numPr>
          <w:ilvl w:val="0"/>
          <w:numId w:val="11"/>
        </w:numPr>
        <w:bidi w:val="0"/>
        <w:spacing w:before="100" w:beforeAutospacing="1" w:after="100" w:afterAutospacing="1" w:line="276" w:lineRule="auto"/>
        <w:jc w:val="lowKashida"/>
        <w:outlineLvl w:val="2"/>
        <w:rPr>
          <w:rFonts w:cs="B Lotus" w:hint="cs"/>
        </w:rPr>
      </w:pPr>
      <w:r w:rsidRPr="00AB27C0">
        <w:rPr>
          <w:rFonts w:cs="B Lotus"/>
        </w:rPr>
        <w:t>Article: Investigation the effect of in service training on employees empowerment with moderator role of personality.</w:t>
      </w:r>
      <w:r w:rsidR="00882B4F" w:rsidRPr="00AB27C0">
        <w:rPr>
          <w:rFonts w:cs="B Lotus"/>
        </w:rPr>
        <w:t xml:space="preserve"> Masoome Arabshahi, morteza Ghayour and Zahra Jafarzadeh.</w:t>
      </w:r>
      <w:r w:rsidRPr="00AB27C0">
        <w:rPr>
          <w:rFonts w:cs="B Lotus"/>
        </w:rPr>
        <w:t xml:space="preserve"> 2</w:t>
      </w:r>
      <w:r w:rsidRPr="00AB27C0">
        <w:rPr>
          <w:rFonts w:cs="B Lotus"/>
          <w:vertAlign w:val="superscript"/>
        </w:rPr>
        <w:t>nd</w:t>
      </w:r>
      <w:r w:rsidRPr="00AB27C0">
        <w:rPr>
          <w:rFonts w:cs="B Lotus"/>
        </w:rPr>
        <w:t xml:space="preserve"> International Conference on management, Economics and humanities, May, 2018.</w:t>
      </w:r>
    </w:p>
    <w:p w:rsidR="00AB27C0" w:rsidRDefault="00AB27C0" w:rsidP="00E24C73">
      <w:pPr>
        <w:spacing w:line="276" w:lineRule="auto"/>
        <w:ind w:left="360"/>
        <w:jc w:val="lowKashida"/>
        <w:rPr>
          <w:rFonts w:cs="B Lotus" w:hint="cs"/>
          <w:rtl/>
        </w:rPr>
      </w:pPr>
    </w:p>
    <w:p w:rsidR="00AB27C0" w:rsidRDefault="00AB27C0" w:rsidP="00E24C73">
      <w:pPr>
        <w:spacing w:line="276" w:lineRule="auto"/>
        <w:ind w:left="360"/>
        <w:jc w:val="lowKashida"/>
        <w:rPr>
          <w:rFonts w:cs="B Lotus" w:hint="cs"/>
          <w:rtl/>
        </w:rPr>
      </w:pPr>
    </w:p>
    <w:p w:rsidR="00AB27C0" w:rsidRDefault="00AB27C0" w:rsidP="00E24C73">
      <w:pPr>
        <w:spacing w:line="276" w:lineRule="auto"/>
        <w:ind w:left="360"/>
        <w:jc w:val="lowKashida"/>
        <w:rPr>
          <w:rFonts w:cs="B Lotus" w:hint="cs"/>
          <w:rtl/>
        </w:rPr>
      </w:pPr>
    </w:p>
    <w:p w:rsidR="00AB27C0" w:rsidRDefault="00AB27C0" w:rsidP="00E24C73">
      <w:pPr>
        <w:spacing w:line="276" w:lineRule="auto"/>
        <w:ind w:left="360"/>
        <w:jc w:val="lowKashida"/>
        <w:rPr>
          <w:rFonts w:cs="B Lotus" w:hint="cs"/>
          <w:rtl/>
        </w:rPr>
      </w:pPr>
    </w:p>
    <w:p w:rsidR="00E24C73" w:rsidRPr="00714D8F" w:rsidRDefault="00E24C73" w:rsidP="00E24C73">
      <w:pPr>
        <w:spacing w:line="276" w:lineRule="auto"/>
        <w:ind w:left="360"/>
        <w:jc w:val="lowKashida"/>
        <w:rPr>
          <w:rFonts w:cs="B Titr" w:hint="cs"/>
          <w:b/>
          <w:bCs/>
          <w:color w:val="0000FF"/>
          <w:sz w:val="32"/>
          <w:szCs w:val="32"/>
          <w:u w:val="single"/>
        </w:rPr>
      </w:pPr>
      <w:r w:rsidRPr="00714D8F">
        <w:rPr>
          <w:rFonts w:cs="B Titr" w:hint="cs"/>
          <w:b/>
          <w:bCs/>
          <w:color w:val="0000FF"/>
          <w:sz w:val="32"/>
          <w:szCs w:val="32"/>
          <w:u w:val="single"/>
          <w:rtl/>
        </w:rPr>
        <w:lastRenderedPageBreak/>
        <w:t>برخی از سخنرانیها و کارگاهها</w:t>
      </w:r>
    </w:p>
    <w:p w:rsidR="00E24C73" w:rsidRPr="00714D8F" w:rsidRDefault="00E24C73" w:rsidP="00E24C73">
      <w:pPr>
        <w:numPr>
          <w:ilvl w:val="0"/>
          <w:numId w:val="15"/>
        </w:numPr>
        <w:spacing w:line="360" w:lineRule="auto"/>
        <w:jc w:val="lowKashida"/>
        <w:rPr>
          <w:rFonts w:cs="B Nazanin" w:hint="cs"/>
          <w:b/>
          <w:bCs/>
          <w:sz w:val="24"/>
          <w:szCs w:val="24"/>
        </w:rPr>
      </w:pPr>
      <w:r w:rsidRPr="00714D8F">
        <w:rPr>
          <w:rFonts w:cs="B Nazanin" w:hint="cs"/>
          <w:b/>
          <w:bCs/>
          <w:sz w:val="24"/>
          <w:szCs w:val="24"/>
          <w:rtl/>
        </w:rPr>
        <w:t>سخنرانی علمی "آشنایی با جایگاه و نقش بورس در اقتصاد"،"آشنایی با سازوکار انجام معاملات در بورس"، "سبک‌شناسی رفتار سرمایه گذاران"</w:t>
      </w:r>
      <w:r w:rsidRPr="00714D8F">
        <w:rPr>
          <w:rFonts w:ascii="Arial" w:hAnsi="Arial" w:cs="B Nazanin" w:hint="cs"/>
          <w:b/>
          <w:bCs/>
          <w:sz w:val="24"/>
          <w:szCs w:val="24"/>
          <w:rtl/>
        </w:rPr>
        <w:t xml:space="preserve">، </w:t>
      </w:r>
      <w:r w:rsidRPr="00714D8F">
        <w:rPr>
          <w:rFonts w:cs="B Nazanin" w:hint="cs"/>
          <w:b/>
          <w:bCs/>
          <w:sz w:val="24"/>
          <w:szCs w:val="24"/>
          <w:rtl/>
        </w:rPr>
        <w:t>"شناسایی فرصتهای سرمایه گذاری در بازارهای مالی ایران" در دانشگاه امام رضا(ع)</w:t>
      </w:r>
    </w:p>
    <w:p w:rsidR="00E24C73" w:rsidRPr="00714D8F" w:rsidRDefault="00E24C73" w:rsidP="00E24C73">
      <w:pPr>
        <w:numPr>
          <w:ilvl w:val="0"/>
          <w:numId w:val="15"/>
        </w:numPr>
        <w:spacing w:line="360" w:lineRule="auto"/>
        <w:jc w:val="lowKashida"/>
        <w:rPr>
          <w:rFonts w:cs="B Nazanin" w:hint="cs"/>
          <w:b/>
          <w:bCs/>
          <w:sz w:val="24"/>
          <w:szCs w:val="24"/>
        </w:rPr>
      </w:pPr>
      <w:r w:rsidRPr="00714D8F">
        <w:rPr>
          <w:rFonts w:cs="B Nazanin" w:hint="cs"/>
          <w:b/>
          <w:bCs/>
          <w:sz w:val="24"/>
          <w:szCs w:val="24"/>
          <w:rtl/>
        </w:rPr>
        <w:t>برگزاری کارگاه "آشنایی با سازوکار سرمایه‌گذاری و فرایند پذیرش شرکتها در بورس"، محل برگزاری: شرکت جهاد نصر</w:t>
      </w:r>
    </w:p>
    <w:p w:rsidR="00E24C73" w:rsidRPr="00714D8F" w:rsidRDefault="00E24C73" w:rsidP="00E24C73">
      <w:pPr>
        <w:numPr>
          <w:ilvl w:val="0"/>
          <w:numId w:val="15"/>
        </w:numPr>
        <w:spacing w:line="360" w:lineRule="auto"/>
        <w:jc w:val="lowKashida"/>
        <w:rPr>
          <w:rFonts w:cs="B Nazanin"/>
          <w:b/>
          <w:bCs/>
          <w:sz w:val="24"/>
          <w:szCs w:val="24"/>
        </w:rPr>
      </w:pPr>
      <w:r w:rsidRPr="00714D8F">
        <w:rPr>
          <w:rFonts w:cs="B Nazanin" w:hint="cs"/>
          <w:b/>
          <w:bCs/>
          <w:sz w:val="24"/>
          <w:szCs w:val="24"/>
          <w:rtl/>
        </w:rPr>
        <w:t>برگزاری کارگاه "جایگاه و نقش بورس در مالیه شرکتی و مالیه فردی"، محل برگزاری: هتل پارس، مخاطبان: مدیران ملی شرکت جهاد نصر</w:t>
      </w:r>
    </w:p>
    <w:p w:rsidR="00E24C73" w:rsidRPr="00714D8F" w:rsidRDefault="00E24C73" w:rsidP="00E24C73">
      <w:pPr>
        <w:numPr>
          <w:ilvl w:val="0"/>
          <w:numId w:val="15"/>
        </w:numPr>
        <w:spacing w:line="360" w:lineRule="auto"/>
        <w:jc w:val="lowKashida"/>
        <w:rPr>
          <w:rFonts w:cs="B Nazanin" w:hint="cs"/>
          <w:b/>
          <w:bCs/>
          <w:sz w:val="24"/>
          <w:szCs w:val="24"/>
        </w:rPr>
      </w:pPr>
      <w:r w:rsidRPr="00714D8F">
        <w:rPr>
          <w:rFonts w:cs="B Nazanin" w:hint="cs"/>
          <w:b/>
          <w:bCs/>
          <w:sz w:val="24"/>
          <w:szCs w:val="24"/>
          <w:rtl/>
        </w:rPr>
        <w:t>برگزاری دوره سه روزه "مدیریت منابع انسانی"، محل برگزاری: اداره کل بیمه خدمات درمانی خراسان، مخاطبان: مدیران استانهای خراسان شمالی، رضوی و جنوبی</w:t>
      </w:r>
    </w:p>
    <w:p w:rsidR="00E24C73" w:rsidRDefault="00E24C73" w:rsidP="00E24C73">
      <w:pPr>
        <w:numPr>
          <w:ilvl w:val="0"/>
          <w:numId w:val="15"/>
        </w:numPr>
        <w:spacing w:line="360" w:lineRule="auto"/>
        <w:jc w:val="lowKashida"/>
        <w:rPr>
          <w:rFonts w:cs="B Nazanin" w:hint="cs"/>
          <w:b/>
          <w:bCs/>
          <w:sz w:val="24"/>
          <w:szCs w:val="24"/>
        </w:rPr>
      </w:pPr>
      <w:r w:rsidRPr="00714D8F">
        <w:rPr>
          <w:rFonts w:cs="B Nazanin" w:hint="cs"/>
          <w:b/>
          <w:bCs/>
          <w:sz w:val="24"/>
          <w:szCs w:val="24"/>
          <w:rtl/>
        </w:rPr>
        <w:t>برگزاری دوره فرهنگی آموزشی "مبانی ارتباطات و تکریم زائر" ویژه مدیران، کارکنان و خدام آستان مقدس کاظمین</w:t>
      </w:r>
    </w:p>
    <w:p w:rsidR="00503951" w:rsidRPr="00503951" w:rsidRDefault="007F5584" w:rsidP="00503951">
      <w:pPr>
        <w:numPr>
          <w:ilvl w:val="0"/>
          <w:numId w:val="15"/>
        </w:numPr>
        <w:spacing w:line="360" w:lineRule="auto"/>
        <w:jc w:val="lowKashida"/>
        <w:rPr>
          <w:rFonts w:cs="B Nazanin"/>
          <w:b/>
          <w:bCs/>
          <w:sz w:val="24"/>
          <w:szCs w:val="24"/>
        </w:rPr>
      </w:pPr>
      <w:r>
        <w:rPr>
          <w:rFonts w:cs="B Nazanin" w:hint="cs"/>
          <w:b/>
          <w:bCs/>
          <w:sz w:val="24"/>
          <w:szCs w:val="24"/>
          <w:rtl/>
        </w:rPr>
        <w:t xml:space="preserve">همایش ملی </w:t>
      </w:r>
      <w:r w:rsidR="00503951" w:rsidRPr="00503951">
        <w:rPr>
          <w:rFonts w:cs="B Nazanin"/>
          <w:b/>
          <w:bCs/>
          <w:sz w:val="24"/>
          <w:szCs w:val="24"/>
          <w:rtl/>
          <w:lang w:bidi="ar-SA"/>
        </w:rPr>
        <w:t>کارآفرینی بانوان؛ خدمت و خودکفایی خانواده</w:t>
      </w:r>
      <w:r w:rsidR="00503951">
        <w:rPr>
          <w:rFonts w:cs="B Nazanin" w:hint="cs"/>
          <w:b/>
          <w:bCs/>
          <w:sz w:val="24"/>
          <w:szCs w:val="24"/>
          <w:rtl/>
        </w:rPr>
        <w:t xml:space="preserve">، برگزار کننده: </w:t>
      </w:r>
      <w:r w:rsidR="00503951" w:rsidRPr="00503951">
        <w:rPr>
          <w:rFonts w:cs="B Nazanin"/>
          <w:b/>
          <w:bCs/>
          <w:sz w:val="24"/>
          <w:szCs w:val="24"/>
          <w:rtl/>
        </w:rPr>
        <w:t>مرکز امور بانوان و خانواده آستان قدس رضو</w:t>
      </w:r>
      <w:r w:rsidR="00503951" w:rsidRPr="00503951">
        <w:rPr>
          <w:rFonts w:cs="B Nazanin" w:hint="cs"/>
          <w:b/>
          <w:bCs/>
          <w:sz w:val="24"/>
          <w:szCs w:val="24"/>
          <w:rtl/>
        </w:rPr>
        <w:t>ی</w:t>
      </w:r>
      <w:r w:rsidR="00503951">
        <w:rPr>
          <w:rFonts w:cs="B Nazanin" w:hint="cs"/>
          <w:b/>
          <w:bCs/>
          <w:sz w:val="24"/>
          <w:szCs w:val="24"/>
          <w:rtl/>
        </w:rPr>
        <w:t>، ویژه بانوان کارافرین</w:t>
      </w:r>
    </w:p>
    <w:p w:rsidR="00E24C73" w:rsidRPr="00714D8F" w:rsidRDefault="00E24C73" w:rsidP="00E24C73">
      <w:pPr>
        <w:numPr>
          <w:ilvl w:val="0"/>
          <w:numId w:val="15"/>
        </w:numPr>
        <w:spacing w:line="360" w:lineRule="auto"/>
        <w:jc w:val="lowKashida"/>
        <w:rPr>
          <w:rFonts w:cs="B Nazanin" w:hint="cs"/>
          <w:b/>
          <w:bCs/>
          <w:sz w:val="24"/>
          <w:szCs w:val="24"/>
        </w:rPr>
      </w:pPr>
      <w:r w:rsidRPr="00714D8F">
        <w:rPr>
          <w:rFonts w:cs="B Nazanin" w:hint="cs"/>
          <w:b/>
          <w:bCs/>
          <w:sz w:val="24"/>
          <w:szCs w:val="24"/>
          <w:rtl/>
        </w:rPr>
        <w:t>برگزاری دوره "مفاهیم مالی برای مدیران"، محل برگزاری: مرکز آموزشهای کوتاه مدت شهرداری مشهد، مخاطبان: روسا، مدیران و معاونین مناطق و سازمانهای وابسته به شهرداری</w:t>
      </w:r>
    </w:p>
    <w:p w:rsidR="00E24C73" w:rsidRPr="00714D8F" w:rsidRDefault="00E24C73" w:rsidP="00E24C73">
      <w:pPr>
        <w:numPr>
          <w:ilvl w:val="0"/>
          <w:numId w:val="15"/>
        </w:numPr>
        <w:spacing w:line="360" w:lineRule="auto"/>
        <w:jc w:val="lowKashida"/>
        <w:rPr>
          <w:rFonts w:cs="B Nazanin" w:hint="cs"/>
          <w:b/>
          <w:bCs/>
          <w:sz w:val="24"/>
          <w:szCs w:val="24"/>
        </w:rPr>
      </w:pPr>
      <w:r w:rsidRPr="00714D8F">
        <w:rPr>
          <w:rFonts w:cs="B Nazanin" w:hint="cs"/>
          <w:b/>
          <w:bCs/>
          <w:sz w:val="24"/>
          <w:szCs w:val="24"/>
          <w:rtl/>
        </w:rPr>
        <w:t>برگزاری دوره "رفتار سازمانی" ، محل برگزاری: شرکت صنعتی پیشرو</w:t>
      </w:r>
    </w:p>
    <w:p w:rsidR="00E24C73" w:rsidRPr="00714D8F" w:rsidRDefault="00E24C73" w:rsidP="00E24C73">
      <w:pPr>
        <w:numPr>
          <w:ilvl w:val="0"/>
          <w:numId w:val="15"/>
        </w:numPr>
        <w:spacing w:line="360" w:lineRule="auto"/>
        <w:jc w:val="lowKashida"/>
        <w:rPr>
          <w:rFonts w:cs="B Nazanin" w:hint="cs"/>
          <w:b/>
          <w:bCs/>
          <w:sz w:val="24"/>
          <w:szCs w:val="24"/>
        </w:rPr>
      </w:pPr>
      <w:r w:rsidRPr="00714D8F">
        <w:rPr>
          <w:rFonts w:cs="B Nazanin" w:hint="cs"/>
          <w:b/>
          <w:bCs/>
          <w:sz w:val="24"/>
          <w:szCs w:val="24"/>
          <w:rtl/>
        </w:rPr>
        <w:t>برگزاری دوره آموزشی "کار تیمی ویژه مدیران"، محل برگزاری: دفتر تبلیغات اسلامی مشهد</w:t>
      </w:r>
    </w:p>
    <w:p w:rsidR="00E24C73" w:rsidRPr="00714D8F" w:rsidRDefault="00E24C73" w:rsidP="00E24C73">
      <w:pPr>
        <w:numPr>
          <w:ilvl w:val="0"/>
          <w:numId w:val="15"/>
        </w:numPr>
        <w:spacing w:line="360" w:lineRule="auto"/>
        <w:jc w:val="lowKashida"/>
        <w:rPr>
          <w:rFonts w:cs="B Nazanin" w:hint="cs"/>
          <w:b/>
          <w:bCs/>
          <w:sz w:val="24"/>
          <w:szCs w:val="24"/>
        </w:rPr>
      </w:pPr>
      <w:r w:rsidRPr="00714D8F">
        <w:rPr>
          <w:rFonts w:cs="B Nazanin"/>
          <w:b/>
          <w:bCs/>
          <w:sz w:val="24"/>
          <w:szCs w:val="24"/>
          <w:rtl/>
        </w:rPr>
        <w:t xml:space="preserve">نقد فیلم مستند </w:t>
      </w:r>
      <w:r w:rsidRPr="00714D8F">
        <w:rPr>
          <w:rFonts w:cs="B Nazanin"/>
          <w:b/>
          <w:bCs/>
          <w:sz w:val="24"/>
          <w:szCs w:val="24"/>
        </w:rPr>
        <w:t>Inside job</w:t>
      </w:r>
      <w:r w:rsidRPr="00714D8F">
        <w:rPr>
          <w:rFonts w:cs="B Nazanin"/>
          <w:b/>
          <w:bCs/>
          <w:sz w:val="24"/>
          <w:szCs w:val="24"/>
          <w:rtl/>
        </w:rPr>
        <w:t xml:space="preserve"> با موضوع بحران مالی جهانی سال 2008</w:t>
      </w:r>
      <w:r w:rsidRPr="00714D8F">
        <w:rPr>
          <w:rFonts w:cs="B Nazanin" w:hint="cs"/>
          <w:b/>
          <w:bCs/>
          <w:sz w:val="24"/>
          <w:szCs w:val="24"/>
          <w:rtl/>
        </w:rPr>
        <w:t>، محل برگزاری: دانشکده علوم اداری و اقتصادی دانشگاه فردوسی</w:t>
      </w:r>
    </w:p>
    <w:p w:rsidR="00E24C73" w:rsidRPr="006F7D52" w:rsidRDefault="00E24C73" w:rsidP="00E24C73">
      <w:pPr>
        <w:spacing w:line="276" w:lineRule="auto"/>
        <w:jc w:val="lowKashida"/>
        <w:rPr>
          <w:rFonts w:cs="B Titr" w:hint="cs"/>
          <w:b/>
          <w:bCs/>
          <w:color w:val="0000FF"/>
          <w:sz w:val="32"/>
          <w:szCs w:val="32"/>
          <w:u w:val="single"/>
        </w:rPr>
      </w:pPr>
      <w:r w:rsidRPr="006F7D52">
        <w:rPr>
          <w:rFonts w:cs="B Titr"/>
          <w:b/>
          <w:bCs/>
          <w:color w:val="0000FF"/>
          <w:sz w:val="32"/>
          <w:szCs w:val="32"/>
          <w:u w:val="single"/>
          <w:rtl/>
        </w:rPr>
        <w:t>پروژه ها و طرح</w:t>
      </w:r>
      <w:r w:rsidRPr="006F7D52">
        <w:rPr>
          <w:rFonts w:cs="B Titr"/>
          <w:b/>
          <w:bCs/>
          <w:color w:val="0000FF"/>
          <w:sz w:val="32"/>
          <w:szCs w:val="32"/>
          <w:u w:val="single"/>
        </w:rPr>
        <w:t>‌</w:t>
      </w:r>
      <w:r w:rsidRPr="006F7D52">
        <w:rPr>
          <w:rFonts w:cs="B Titr"/>
          <w:b/>
          <w:bCs/>
          <w:color w:val="0000FF"/>
          <w:sz w:val="32"/>
          <w:szCs w:val="32"/>
          <w:u w:val="single"/>
          <w:rtl/>
        </w:rPr>
        <w:t>هاي پژوهشي</w:t>
      </w:r>
    </w:p>
    <w:p w:rsidR="006F7D52" w:rsidRPr="006F7D52" w:rsidRDefault="006F7D52" w:rsidP="006F7D52">
      <w:pPr>
        <w:numPr>
          <w:ilvl w:val="0"/>
          <w:numId w:val="16"/>
        </w:numPr>
        <w:spacing w:line="360" w:lineRule="auto"/>
        <w:contextualSpacing/>
        <w:jc w:val="both"/>
        <w:rPr>
          <w:rFonts w:cs="B Nazanin"/>
          <w:b/>
          <w:bCs/>
          <w:sz w:val="24"/>
          <w:szCs w:val="24"/>
        </w:rPr>
      </w:pPr>
      <w:r>
        <w:rPr>
          <w:rFonts w:cs="B Nazanin" w:hint="cs"/>
          <w:b/>
          <w:bCs/>
          <w:sz w:val="24"/>
          <w:szCs w:val="24"/>
          <w:rtl/>
        </w:rPr>
        <w:t>تدوین نظام ارزیابی عملکرد کارکنان دانشگاه امام رضا (ع). مسئولیت: مجری</w:t>
      </w:r>
    </w:p>
    <w:p w:rsidR="00E24C73" w:rsidRPr="00714D8F" w:rsidRDefault="00E24C73" w:rsidP="00E24C73">
      <w:pPr>
        <w:numPr>
          <w:ilvl w:val="0"/>
          <w:numId w:val="16"/>
        </w:numPr>
        <w:spacing w:line="360" w:lineRule="auto"/>
        <w:contextualSpacing/>
        <w:jc w:val="both"/>
        <w:rPr>
          <w:rFonts w:cs="B Nazanin" w:hint="cs"/>
          <w:b/>
          <w:bCs/>
          <w:sz w:val="24"/>
          <w:szCs w:val="24"/>
        </w:rPr>
      </w:pPr>
      <w:r w:rsidRPr="00714D8F">
        <w:rPr>
          <w:rFonts w:cs="B Nazanin" w:hint="cs"/>
          <w:b/>
          <w:bCs/>
          <w:sz w:val="24"/>
          <w:szCs w:val="24"/>
          <w:rtl/>
        </w:rPr>
        <w:t>تدوین برنامه جامع دانشگاه امام رضا(ع)، مسئولیت: همکار اصلی</w:t>
      </w:r>
    </w:p>
    <w:p w:rsidR="00E24C73" w:rsidRPr="00714D8F" w:rsidRDefault="00E24C73" w:rsidP="00E24C73">
      <w:pPr>
        <w:numPr>
          <w:ilvl w:val="0"/>
          <w:numId w:val="16"/>
        </w:numPr>
        <w:spacing w:line="360" w:lineRule="auto"/>
        <w:contextualSpacing/>
        <w:jc w:val="both"/>
        <w:rPr>
          <w:rFonts w:cs="B Nazanin" w:hint="cs"/>
          <w:b/>
          <w:bCs/>
          <w:sz w:val="24"/>
          <w:szCs w:val="24"/>
        </w:rPr>
      </w:pPr>
      <w:r w:rsidRPr="00714D8F">
        <w:rPr>
          <w:rFonts w:cs="B Nazanin" w:hint="cs"/>
          <w:b/>
          <w:bCs/>
          <w:sz w:val="24"/>
          <w:szCs w:val="24"/>
          <w:rtl/>
        </w:rPr>
        <w:t>طراحی ساختار سازمانی دانشگاه امام رضا(ع)، مسئولیت: همکار اصلی</w:t>
      </w:r>
    </w:p>
    <w:p w:rsidR="00E24C73" w:rsidRPr="00714D8F" w:rsidRDefault="00E24C73" w:rsidP="00E24C73">
      <w:pPr>
        <w:numPr>
          <w:ilvl w:val="0"/>
          <w:numId w:val="16"/>
        </w:numPr>
        <w:spacing w:line="360" w:lineRule="auto"/>
        <w:contextualSpacing/>
        <w:jc w:val="both"/>
        <w:rPr>
          <w:rFonts w:cs="B Nazanin" w:hint="cs"/>
          <w:b/>
          <w:bCs/>
          <w:sz w:val="24"/>
          <w:szCs w:val="24"/>
        </w:rPr>
      </w:pPr>
      <w:r w:rsidRPr="00714D8F">
        <w:rPr>
          <w:rFonts w:cs="B Nazanin" w:hint="cs"/>
          <w:b/>
          <w:bCs/>
          <w:sz w:val="24"/>
          <w:szCs w:val="24"/>
          <w:rtl/>
        </w:rPr>
        <w:t>تکمیل و مستندسازی نظام جامع آموزش کارکنان آستان قدس رضوی، مسئولیت: مشاور و کارشناس ارشد</w:t>
      </w:r>
    </w:p>
    <w:p w:rsidR="00E24C73" w:rsidRPr="00714D8F" w:rsidRDefault="00E24C73" w:rsidP="00E24C73">
      <w:pPr>
        <w:numPr>
          <w:ilvl w:val="0"/>
          <w:numId w:val="16"/>
        </w:numPr>
        <w:spacing w:line="360" w:lineRule="auto"/>
        <w:contextualSpacing/>
        <w:jc w:val="both"/>
        <w:rPr>
          <w:rFonts w:cs="B Nazanin" w:hint="cs"/>
          <w:b/>
          <w:bCs/>
          <w:sz w:val="24"/>
          <w:szCs w:val="24"/>
        </w:rPr>
      </w:pPr>
      <w:r w:rsidRPr="00714D8F">
        <w:rPr>
          <w:rFonts w:cs="B Nazanin" w:hint="cs"/>
          <w:b/>
          <w:bCs/>
          <w:sz w:val="24"/>
          <w:szCs w:val="24"/>
          <w:rtl/>
        </w:rPr>
        <w:t>بررسی رضایت معتکفان از خدمات ارائه شده در اعتکاف، مسئولیت: مشاور</w:t>
      </w:r>
    </w:p>
    <w:p w:rsidR="00E24C73" w:rsidRPr="00714D8F" w:rsidRDefault="00E24C73" w:rsidP="00E24C73">
      <w:pPr>
        <w:numPr>
          <w:ilvl w:val="0"/>
          <w:numId w:val="16"/>
        </w:numPr>
        <w:spacing w:line="360" w:lineRule="auto"/>
        <w:contextualSpacing/>
        <w:jc w:val="both"/>
        <w:rPr>
          <w:rFonts w:cs="B Nazanin" w:hint="cs"/>
          <w:b/>
          <w:bCs/>
          <w:sz w:val="24"/>
          <w:szCs w:val="24"/>
        </w:rPr>
      </w:pPr>
      <w:r w:rsidRPr="00714D8F">
        <w:rPr>
          <w:rFonts w:cs="B Nazanin" w:hint="cs"/>
          <w:b/>
          <w:bCs/>
          <w:sz w:val="24"/>
          <w:szCs w:val="24"/>
          <w:rtl/>
        </w:rPr>
        <w:lastRenderedPageBreak/>
        <w:t>طراحی دوره کارشناسی ارشد رشته مدیریت اماکن متبرکه و مذهبی، مسئولیت: کارشناس ارشد</w:t>
      </w:r>
    </w:p>
    <w:p w:rsidR="00E24C73" w:rsidRPr="00714D8F" w:rsidRDefault="00E24C73" w:rsidP="00E24C73">
      <w:pPr>
        <w:numPr>
          <w:ilvl w:val="0"/>
          <w:numId w:val="16"/>
        </w:numPr>
        <w:spacing w:line="360" w:lineRule="auto"/>
        <w:contextualSpacing/>
        <w:jc w:val="lowKashida"/>
        <w:rPr>
          <w:rFonts w:cs="B Nazanin" w:hint="cs"/>
          <w:b/>
          <w:bCs/>
          <w:sz w:val="24"/>
          <w:szCs w:val="24"/>
        </w:rPr>
      </w:pPr>
      <w:r w:rsidRPr="00714D8F">
        <w:rPr>
          <w:rFonts w:cs="B Nazanin" w:hint="cs"/>
          <w:b/>
          <w:bCs/>
          <w:sz w:val="24"/>
          <w:szCs w:val="24"/>
          <w:rtl/>
        </w:rPr>
        <w:t>بهینه سازی اجارات در موقوفات، مسئولیت: عضو ارشد علمی</w:t>
      </w:r>
    </w:p>
    <w:p w:rsidR="00E24C73" w:rsidRPr="00714D8F" w:rsidRDefault="00E24C73" w:rsidP="00E24C73">
      <w:pPr>
        <w:numPr>
          <w:ilvl w:val="0"/>
          <w:numId w:val="16"/>
        </w:numPr>
        <w:spacing w:line="360" w:lineRule="auto"/>
        <w:contextualSpacing/>
        <w:jc w:val="lowKashida"/>
        <w:rPr>
          <w:rFonts w:cs="B Nazanin"/>
          <w:b/>
          <w:bCs/>
          <w:sz w:val="24"/>
          <w:szCs w:val="24"/>
          <w:rtl/>
        </w:rPr>
      </w:pPr>
      <w:r w:rsidRPr="00714D8F">
        <w:rPr>
          <w:rFonts w:cs="B Nazanin"/>
          <w:b/>
          <w:bCs/>
          <w:sz w:val="24"/>
          <w:szCs w:val="24"/>
          <w:rtl/>
        </w:rPr>
        <w:t>تدوين</w:t>
      </w:r>
      <w:r w:rsidRPr="00714D8F">
        <w:rPr>
          <w:rFonts w:cs="B Nazanin"/>
          <w:b/>
          <w:bCs/>
          <w:sz w:val="24"/>
          <w:szCs w:val="24"/>
        </w:rPr>
        <w:t xml:space="preserve"> </w:t>
      </w:r>
      <w:r w:rsidRPr="00714D8F">
        <w:rPr>
          <w:rFonts w:cs="B Nazanin"/>
          <w:b/>
          <w:bCs/>
          <w:sz w:val="24"/>
          <w:szCs w:val="24"/>
          <w:rtl/>
        </w:rPr>
        <w:t>آيين نامه</w:t>
      </w:r>
      <w:r w:rsidRPr="00714D8F">
        <w:rPr>
          <w:rFonts w:cs="B Nazanin"/>
          <w:b/>
          <w:bCs/>
          <w:sz w:val="24"/>
          <w:szCs w:val="24"/>
        </w:rPr>
        <w:t xml:space="preserve"> </w:t>
      </w:r>
      <w:r w:rsidRPr="00714D8F">
        <w:rPr>
          <w:rFonts w:cs="B Nazanin"/>
          <w:b/>
          <w:bCs/>
          <w:sz w:val="24"/>
          <w:szCs w:val="24"/>
          <w:rtl/>
        </w:rPr>
        <w:t>نحوه فعاليت</w:t>
      </w:r>
      <w:r w:rsidRPr="00714D8F">
        <w:rPr>
          <w:rFonts w:cs="B Nazanin"/>
          <w:b/>
          <w:bCs/>
          <w:sz w:val="24"/>
          <w:szCs w:val="24"/>
        </w:rPr>
        <w:t xml:space="preserve"> </w:t>
      </w:r>
      <w:r w:rsidRPr="00714D8F">
        <w:rPr>
          <w:rFonts w:cs="B Nazanin"/>
          <w:b/>
          <w:bCs/>
          <w:sz w:val="24"/>
          <w:szCs w:val="24"/>
          <w:rtl/>
        </w:rPr>
        <w:t>و</w:t>
      </w:r>
      <w:r w:rsidRPr="00714D8F">
        <w:rPr>
          <w:rFonts w:cs="B Nazanin" w:hint="cs"/>
          <w:b/>
          <w:bCs/>
          <w:sz w:val="24"/>
          <w:szCs w:val="24"/>
          <w:rtl/>
        </w:rPr>
        <w:t xml:space="preserve"> </w:t>
      </w:r>
      <w:r w:rsidRPr="00714D8F">
        <w:rPr>
          <w:rFonts w:cs="B Nazanin"/>
          <w:b/>
          <w:bCs/>
          <w:sz w:val="24"/>
          <w:szCs w:val="24"/>
          <w:rtl/>
        </w:rPr>
        <w:t>اعطاي</w:t>
      </w:r>
      <w:r w:rsidRPr="00714D8F">
        <w:rPr>
          <w:rFonts w:cs="B Nazanin"/>
          <w:b/>
          <w:bCs/>
          <w:sz w:val="24"/>
          <w:szCs w:val="24"/>
        </w:rPr>
        <w:t xml:space="preserve"> </w:t>
      </w:r>
      <w:r w:rsidRPr="00714D8F">
        <w:rPr>
          <w:rFonts w:cs="B Nazanin"/>
          <w:b/>
          <w:bCs/>
          <w:sz w:val="24"/>
          <w:szCs w:val="24"/>
          <w:rtl/>
        </w:rPr>
        <w:t>مجوز به</w:t>
      </w:r>
      <w:r w:rsidRPr="00714D8F">
        <w:rPr>
          <w:rFonts w:cs="B Nazanin"/>
          <w:b/>
          <w:bCs/>
          <w:sz w:val="24"/>
          <w:szCs w:val="24"/>
        </w:rPr>
        <w:t xml:space="preserve"> </w:t>
      </w:r>
      <w:r w:rsidRPr="00714D8F">
        <w:rPr>
          <w:rFonts w:cs="B Nazanin"/>
          <w:b/>
          <w:bCs/>
          <w:sz w:val="24"/>
          <w:szCs w:val="24"/>
          <w:rtl/>
        </w:rPr>
        <w:t>مشاوران</w:t>
      </w:r>
      <w:r w:rsidRPr="00714D8F">
        <w:rPr>
          <w:rFonts w:cs="B Nazanin"/>
          <w:b/>
          <w:bCs/>
          <w:sz w:val="24"/>
          <w:szCs w:val="24"/>
        </w:rPr>
        <w:t xml:space="preserve"> </w:t>
      </w:r>
      <w:r w:rsidRPr="00714D8F">
        <w:rPr>
          <w:rFonts w:cs="B Nazanin"/>
          <w:b/>
          <w:bCs/>
          <w:sz w:val="24"/>
          <w:szCs w:val="24"/>
          <w:rtl/>
        </w:rPr>
        <w:t>سرمايه گذاري</w:t>
      </w:r>
      <w:r w:rsidRPr="00714D8F">
        <w:rPr>
          <w:rFonts w:cs="B Nazanin" w:hint="cs"/>
          <w:b/>
          <w:bCs/>
          <w:sz w:val="24"/>
          <w:szCs w:val="24"/>
          <w:rtl/>
        </w:rPr>
        <w:t>، مسئولیت: کارشناس ارشد</w:t>
      </w:r>
    </w:p>
    <w:p w:rsidR="00E24C73" w:rsidRPr="00714D8F" w:rsidRDefault="00E24C73" w:rsidP="00E24C73">
      <w:pPr>
        <w:numPr>
          <w:ilvl w:val="0"/>
          <w:numId w:val="16"/>
        </w:numPr>
        <w:spacing w:line="360" w:lineRule="auto"/>
        <w:contextualSpacing/>
        <w:jc w:val="lowKashida"/>
        <w:rPr>
          <w:rFonts w:cs="B Nazanin" w:hint="cs"/>
          <w:b/>
          <w:bCs/>
          <w:sz w:val="24"/>
          <w:szCs w:val="24"/>
          <w:u w:val="single"/>
        </w:rPr>
      </w:pPr>
      <w:r w:rsidRPr="00714D8F">
        <w:rPr>
          <w:rFonts w:cs="B Nazanin"/>
          <w:b/>
          <w:bCs/>
          <w:sz w:val="24"/>
          <w:szCs w:val="24"/>
          <w:rtl/>
        </w:rPr>
        <w:t>بررسي</w:t>
      </w:r>
      <w:r w:rsidRPr="00714D8F">
        <w:rPr>
          <w:rFonts w:cs="B Nazanin"/>
          <w:b/>
          <w:bCs/>
          <w:color w:val="FFFFFF"/>
          <w:sz w:val="24"/>
          <w:szCs w:val="24"/>
          <w:rtl/>
        </w:rPr>
        <w:t>.</w:t>
      </w:r>
      <w:r w:rsidRPr="00714D8F">
        <w:rPr>
          <w:rFonts w:cs="B Nazanin"/>
          <w:b/>
          <w:bCs/>
          <w:sz w:val="24"/>
          <w:szCs w:val="24"/>
          <w:rtl/>
        </w:rPr>
        <w:t>سازوکارهاي حاکم بر وضعيت مطالبات و تسويه وجوه بين المللي ايران با کشورهاي بسيار فقير(</w:t>
      </w:r>
      <w:r w:rsidRPr="00714D8F">
        <w:rPr>
          <w:rFonts w:cs="B Nazanin"/>
          <w:b/>
          <w:bCs/>
          <w:sz w:val="24"/>
          <w:szCs w:val="24"/>
        </w:rPr>
        <w:t>(HIPC</w:t>
      </w:r>
      <w:r w:rsidRPr="00714D8F">
        <w:rPr>
          <w:rFonts w:cs="B Nazanin" w:hint="cs"/>
          <w:b/>
          <w:bCs/>
          <w:sz w:val="24"/>
          <w:szCs w:val="24"/>
          <w:rtl/>
        </w:rPr>
        <w:t xml:space="preserve">،  مسئولیت: کارشناس </w:t>
      </w:r>
    </w:p>
    <w:p w:rsidR="00E24C73" w:rsidRPr="00714D8F" w:rsidRDefault="00E24C73" w:rsidP="00E24C73">
      <w:pPr>
        <w:numPr>
          <w:ilvl w:val="0"/>
          <w:numId w:val="16"/>
        </w:numPr>
        <w:spacing w:line="360" w:lineRule="auto"/>
        <w:contextualSpacing/>
        <w:jc w:val="lowKashida"/>
        <w:rPr>
          <w:rFonts w:cs="B Nazanin" w:hint="cs"/>
          <w:b/>
          <w:bCs/>
          <w:sz w:val="24"/>
          <w:szCs w:val="24"/>
        </w:rPr>
      </w:pPr>
      <w:r w:rsidRPr="00714D8F">
        <w:rPr>
          <w:rFonts w:cs="B Nazanin" w:hint="cs"/>
          <w:b/>
          <w:bCs/>
          <w:sz w:val="24"/>
          <w:szCs w:val="24"/>
          <w:rtl/>
        </w:rPr>
        <w:t>ارزیابی عملکرد کارکنان آستان قدس، مسئولیت: مشاور</w:t>
      </w:r>
    </w:p>
    <w:p w:rsidR="00E24C73" w:rsidRPr="00714D8F" w:rsidRDefault="00E24C73" w:rsidP="00E24C73">
      <w:pPr>
        <w:numPr>
          <w:ilvl w:val="0"/>
          <w:numId w:val="16"/>
        </w:numPr>
        <w:spacing w:line="360" w:lineRule="auto"/>
        <w:contextualSpacing/>
        <w:jc w:val="lowKashida"/>
        <w:rPr>
          <w:rFonts w:cs="B Nazanin" w:hint="cs"/>
          <w:b/>
          <w:bCs/>
          <w:sz w:val="24"/>
          <w:szCs w:val="24"/>
        </w:rPr>
      </w:pPr>
      <w:r w:rsidRPr="00714D8F">
        <w:rPr>
          <w:rFonts w:cs="B Nazanin" w:hint="cs"/>
          <w:b/>
          <w:bCs/>
          <w:sz w:val="24"/>
          <w:szCs w:val="24"/>
          <w:rtl/>
        </w:rPr>
        <w:t>بررسي ميزان رضايت شغلي مديران و کارکنان سازمان مرکزي آستان قدس رضوي و شناسايي عوامل موثر بر آن، مسئولیت: مشاور</w:t>
      </w:r>
    </w:p>
    <w:p w:rsidR="00E24C73" w:rsidRPr="00714D8F" w:rsidRDefault="00E24C73" w:rsidP="00E24C73">
      <w:pPr>
        <w:numPr>
          <w:ilvl w:val="0"/>
          <w:numId w:val="16"/>
        </w:numPr>
        <w:spacing w:line="360" w:lineRule="auto"/>
        <w:contextualSpacing/>
        <w:jc w:val="lowKashida"/>
        <w:rPr>
          <w:rFonts w:cs="B Nazanin" w:hint="cs"/>
          <w:b/>
          <w:bCs/>
          <w:sz w:val="24"/>
          <w:szCs w:val="24"/>
        </w:rPr>
      </w:pPr>
      <w:r w:rsidRPr="00714D8F">
        <w:rPr>
          <w:rFonts w:cs="B Nazanin" w:hint="cs"/>
          <w:b/>
          <w:bCs/>
          <w:sz w:val="24"/>
          <w:szCs w:val="24"/>
          <w:rtl/>
        </w:rPr>
        <w:t xml:space="preserve">پروژه </w:t>
      </w:r>
      <w:r w:rsidRPr="00714D8F">
        <w:rPr>
          <w:rFonts w:cs="B Nazanin"/>
          <w:b/>
          <w:bCs/>
          <w:sz w:val="24"/>
          <w:szCs w:val="24"/>
          <w:rtl/>
        </w:rPr>
        <w:t>بررسي استراتژي توسعه صنعتي جمهوري اسلامي ايران در افق 1404 با تأکيد بر دستيابي به فناوري پيشرفته</w:t>
      </w:r>
      <w:r w:rsidRPr="00714D8F">
        <w:rPr>
          <w:rFonts w:cs="B Nazanin" w:hint="cs"/>
          <w:b/>
          <w:bCs/>
          <w:sz w:val="24"/>
          <w:szCs w:val="24"/>
          <w:rtl/>
        </w:rPr>
        <w:t>، مسئولیت: مشاور</w:t>
      </w:r>
    </w:p>
    <w:p w:rsidR="00E24C73" w:rsidRPr="006F7D52" w:rsidRDefault="00E24C73" w:rsidP="00E24C73">
      <w:pPr>
        <w:spacing w:line="276" w:lineRule="auto"/>
        <w:jc w:val="lowKashida"/>
        <w:rPr>
          <w:rFonts w:cs="B Titr"/>
          <w:b/>
          <w:bCs/>
          <w:color w:val="0000FF"/>
          <w:sz w:val="32"/>
          <w:szCs w:val="32"/>
          <w:u w:val="single"/>
          <w:rtl/>
        </w:rPr>
      </w:pPr>
      <w:r w:rsidRPr="006F7D52">
        <w:rPr>
          <w:rFonts w:cs="B Titr"/>
          <w:b/>
          <w:bCs/>
          <w:color w:val="0000FF"/>
          <w:sz w:val="32"/>
          <w:szCs w:val="32"/>
          <w:u w:val="single"/>
          <w:rtl/>
        </w:rPr>
        <w:t>گواهينامه ها</w:t>
      </w:r>
    </w:p>
    <w:p w:rsidR="00E24C73" w:rsidRPr="00714D8F" w:rsidRDefault="00E24C73" w:rsidP="00E24C73">
      <w:pPr>
        <w:numPr>
          <w:ilvl w:val="0"/>
          <w:numId w:val="17"/>
        </w:numPr>
        <w:spacing w:line="360" w:lineRule="auto"/>
        <w:jc w:val="lowKashida"/>
        <w:rPr>
          <w:rFonts w:cs="B Nazanin"/>
          <w:b/>
          <w:bCs/>
          <w:sz w:val="24"/>
          <w:szCs w:val="24"/>
          <w:rtl/>
        </w:rPr>
      </w:pPr>
      <w:r w:rsidRPr="00714D8F">
        <w:rPr>
          <w:rFonts w:cs="B Nazanin" w:hint="cs"/>
          <w:b/>
          <w:bCs/>
          <w:sz w:val="24"/>
          <w:szCs w:val="24"/>
          <w:rtl/>
        </w:rPr>
        <w:t>تحلیل‌گری سطح یک</w:t>
      </w:r>
      <w:r w:rsidRPr="00714D8F">
        <w:rPr>
          <w:rFonts w:cs="B Nazanin"/>
          <w:b/>
          <w:bCs/>
          <w:sz w:val="24"/>
          <w:szCs w:val="24"/>
          <w:rtl/>
        </w:rPr>
        <w:t xml:space="preserve"> بازار سرمايه توسط سازمان بورس و اوراق بهادار</w:t>
      </w:r>
    </w:p>
    <w:p w:rsidR="00E24C73" w:rsidRPr="00714D8F" w:rsidRDefault="00E24C73" w:rsidP="00E24C73">
      <w:pPr>
        <w:numPr>
          <w:ilvl w:val="0"/>
          <w:numId w:val="17"/>
        </w:numPr>
        <w:spacing w:line="360" w:lineRule="auto"/>
        <w:jc w:val="lowKashida"/>
        <w:rPr>
          <w:rFonts w:cs="B Nazanin"/>
          <w:b/>
          <w:bCs/>
          <w:sz w:val="24"/>
          <w:szCs w:val="24"/>
        </w:rPr>
      </w:pPr>
      <w:r w:rsidRPr="00714D8F">
        <w:rPr>
          <w:rFonts w:cs="B Nazanin"/>
          <w:b/>
          <w:bCs/>
          <w:sz w:val="24"/>
          <w:szCs w:val="24"/>
          <w:rtl/>
        </w:rPr>
        <w:t>تحليل</w:t>
      </w:r>
      <w:r w:rsidRPr="00714D8F">
        <w:rPr>
          <w:rFonts w:cs="B Nazanin" w:hint="cs"/>
          <w:b/>
          <w:bCs/>
          <w:sz w:val="24"/>
          <w:szCs w:val="24"/>
          <w:rtl/>
        </w:rPr>
        <w:t>‌گ</w:t>
      </w:r>
      <w:r w:rsidRPr="00714D8F">
        <w:rPr>
          <w:rFonts w:cs="B Nazanin"/>
          <w:b/>
          <w:bCs/>
          <w:sz w:val="24"/>
          <w:szCs w:val="24"/>
          <w:rtl/>
        </w:rPr>
        <w:t>ري</w:t>
      </w:r>
      <w:r w:rsidRPr="00714D8F">
        <w:rPr>
          <w:rFonts w:cs="B Nazanin" w:hint="cs"/>
          <w:b/>
          <w:bCs/>
          <w:sz w:val="24"/>
          <w:szCs w:val="24"/>
          <w:rtl/>
        </w:rPr>
        <w:t xml:space="preserve"> سطح دو (پیشرفته)</w:t>
      </w:r>
      <w:r w:rsidRPr="00714D8F">
        <w:rPr>
          <w:rFonts w:cs="B Nazanin"/>
          <w:b/>
          <w:bCs/>
          <w:sz w:val="24"/>
          <w:szCs w:val="24"/>
          <w:rtl/>
        </w:rPr>
        <w:t xml:space="preserve"> بازار سرمايه توسط سازمان بورس و اوراق بهادار</w:t>
      </w:r>
    </w:p>
    <w:p w:rsidR="00E24C73" w:rsidRPr="00714D8F" w:rsidRDefault="00E24C73" w:rsidP="00E24C73">
      <w:pPr>
        <w:numPr>
          <w:ilvl w:val="0"/>
          <w:numId w:val="17"/>
        </w:numPr>
        <w:spacing w:line="360" w:lineRule="auto"/>
        <w:jc w:val="lowKashida"/>
        <w:rPr>
          <w:rFonts w:cs="B Nazanin" w:hint="cs"/>
          <w:b/>
          <w:bCs/>
          <w:sz w:val="24"/>
          <w:szCs w:val="24"/>
        </w:rPr>
      </w:pPr>
      <w:r w:rsidRPr="00714D8F">
        <w:rPr>
          <w:rFonts w:cs="B Nazanin" w:hint="cs"/>
          <w:b/>
          <w:bCs/>
          <w:sz w:val="24"/>
          <w:szCs w:val="24"/>
          <w:rtl/>
        </w:rPr>
        <w:t>تحلیل‌گری سطح یک</w:t>
      </w:r>
      <w:r w:rsidRPr="00714D8F">
        <w:rPr>
          <w:rFonts w:cs="B Nazanin"/>
          <w:b/>
          <w:bCs/>
          <w:sz w:val="24"/>
          <w:szCs w:val="24"/>
          <w:rtl/>
        </w:rPr>
        <w:t xml:space="preserve"> </w:t>
      </w:r>
      <w:r w:rsidRPr="00714D8F">
        <w:rPr>
          <w:rFonts w:cs="B Nazanin" w:hint="cs"/>
          <w:b/>
          <w:bCs/>
          <w:sz w:val="24"/>
          <w:szCs w:val="24"/>
          <w:rtl/>
        </w:rPr>
        <w:t>بورس کالا</w:t>
      </w:r>
      <w:r w:rsidRPr="00714D8F">
        <w:rPr>
          <w:rFonts w:cs="B Nazanin"/>
          <w:b/>
          <w:bCs/>
          <w:sz w:val="24"/>
          <w:szCs w:val="24"/>
          <w:rtl/>
        </w:rPr>
        <w:t xml:space="preserve"> توسط سازمان بورس و اوراق بهادار</w:t>
      </w:r>
    </w:p>
    <w:p w:rsidR="00E24C73" w:rsidRPr="00714D8F" w:rsidRDefault="00E24C73" w:rsidP="00E24C73">
      <w:pPr>
        <w:numPr>
          <w:ilvl w:val="0"/>
          <w:numId w:val="17"/>
        </w:numPr>
        <w:spacing w:line="360" w:lineRule="auto"/>
        <w:jc w:val="lowKashida"/>
        <w:rPr>
          <w:rFonts w:cs="B Nazanin" w:hint="cs"/>
          <w:b/>
          <w:bCs/>
          <w:sz w:val="24"/>
          <w:szCs w:val="24"/>
        </w:rPr>
      </w:pPr>
      <w:r w:rsidRPr="00714D8F">
        <w:rPr>
          <w:rFonts w:cs="B Nazanin" w:hint="cs"/>
          <w:b/>
          <w:bCs/>
          <w:sz w:val="24"/>
          <w:szCs w:val="24"/>
          <w:rtl/>
        </w:rPr>
        <w:t>آزمون زبان (</w:t>
      </w:r>
      <w:r w:rsidRPr="00714D8F">
        <w:rPr>
          <w:rFonts w:cs="B Nazanin"/>
          <w:b/>
          <w:bCs/>
          <w:sz w:val="24"/>
          <w:szCs w:val="24"/>
        </w:rPr>
        <w:t>Telp</w:t>
      </w:r>
      <w:r w:rsidRPr="00714D8F">
        <w:rPr>
          <w:rFonts w:cs="B Nazanin" w:hint="cs"/>
          <w:b/>
          <w:bCs/>
          <w:sz w:val="24"/>
          <w:szCs w:val="24"/>
          <w:rtl/>
        </w:rPr>
        <w:t>) دانشگاه فردوسی</w:t>
      </w:r>
    </w:p>
    <w:p w:rsidR="00E24C73" w:rsidRPr="00714D8F" w:rsidRDefault="00E24C73" w:rsidP="00E24C73">
      <w:pPr>
        <w:numPr>
          <w:ilvl w:val="0"/>
          <w:numId w:val="17"/>
        </w:numPr>
        <w:spacing w:line="360" w:lineRule="auto"/>
        <w:jc w:val="lowKashida"/>
        <w:rPr>
          <w:rFonts w:cs="B Nazanin" w:hint="cs"/>
          <w:b/>
          <w:bCs/>
          <w:sz w:val="24"/>
          <w:szCs w:val="24"/>
        </w:rPr>
      </w:pPr>
      <w:r w:rsidRPr="00714D8F">
        <w:rPr>
          <w:rFonts w:cs="B Nazanin" w:hint="cs"/>
          <w:b/>
          <w:bCs/>
          <w:sz w:val="24"/>
          <w:szCs w:val="24"/>
          <w:rtl/>
        </w:rPr>
        <w:t>آزمون سراسری معارف اسلامی (اسما) توسط دانشگاه امام صادق (ع)</w:t>
      </w:r>
    </w:p>
    <w:p w:rsidR="00E24C73" w:rsidRPr="00C56217" w:rsidRDefault="00E24C73" w:rsidP="00E24C73">
      <w:pPr>
        <w:numPr>
          <w:ilvl w:val="0"/>
          <w:numId w:val="17"/>
        </w:numPr>
        <w:spacing w:line="360" w:lineRule="auto"/>
        <w:jc w:val="lowKashida"/>
        <w:rPr>
          <w:rFonts w:cs="B Lotus"/>
          <w:b/>
          <w:bCs/>
          <w:color w:val="0000FF"/>
          <w:u w:val="single"/>
        </w:rPr>
      </w:pPr>
      <w:r w:rsidRPr="00714D8F">
        <w:rPr>
          <w:rFonts w:cs="B Nazanin"/>
          <w:b/>
          <w:bCs/>
          <w:sz w:val="24"/>
          <w:szCs w:val="24"/>
          <w:rtl/>
        </w:rPr>
        <w:t>تافل زبان انگليسي دانشگاه تربيت مدرس</w:t>
      </w:r>
    </w:p>
    <w:p w:rsidR="00E24C73" w:rsidRPr="006F7D52" w:rsidRDefault="00E24C73" w:rsidP="00E24C73">
      <w:pPr>
        <w:spacing w:line="276" w:lineRule="auto"/>
        <w:jc w:val="lowKashida"/>
        <w:rPr>
          <w:rFonts w:cs="B Titr"/>
          <w:b/>
          <w:bCs/>
          <w:color w:val="0000FF"/>
          <w:sz w:val="32"/>
          <w:szCs w:val="32"/>
          <w:u w:val="single"/>
          <w:rtl/>
        </w:rPr>
      </w:pPr>
      <w:r w:rsidRPr="006F7D52">
        <w:rPr>
          <w:rFonts w:cs="B Titr"/>
          <w:b/>
          <w:bCs/>
          <w:color w:val="0000FF"/>
          <w:sz w:val="32"/>
          <w:szCs w:val="32"/>
          <w:u w:val="single"/>
          <w:rtl/>
        </w:rPr>
        <w:t>مهارت ها</w:t>
      </w:r>
    </w:p>
    <w:p w:rsidR="00E24C73" w:rsidRPr="00714D8F" w:rsidRDefault="00E24C73" w:rsidP="00E24C73">
      <w:pPr>
        <w:numPr>
          <w:ilvl w:val="0"/>
          <w:numId w:val="18"/>
        </w:numPr>
        <w:spacing w:line="360" w:lineRule="auto"/>
        <w:jc w:val="lowKashida"/>
        <w:rPr>
          <w:rFonts w:cs="B Nazanin"/>
          <w:b/>
          <w:bCs/>
          <w:color w:val="0000FF"/>
          <w:sz w:val="24"/>
          <w:szCs w:val="24"/>
          <w:u w:val="single"/>
          <w:rtl/>
        </w:rPr>
      </w:pPr>
      <w:r w:rsidRPr="00714D8F">
        <w:rPr>
          <w:rFonts w:cs="B Nazanin"/>
          <w:b/>
          <w:bCs/>
          <w:sz w:val="24"/>
          <w:szCs w:val="24"/>
          <w:rtl/>
        </w:rPr>
        <w:t xml:space="preserve">تسلط به زبان انگليسي(مکالمه، گرامر، ترجمه) </w:t>
      </w:r>
    </w:p>
    <w:p w:rsidR="00E24C73" w:rsidRPr="00714D8F" w:rsidRDefault="00E24C73" w:rsidP="00E24C73">
      <w:pPr>
        <w:numPr>
          <w:ilvl w:val="0"/>
          <w:numId w:val="18"/>
        </w:numPr>
        <w:spacing w:line="360" w:lineRule="auto"/>
        <w:jc w:val="lowKashida"/>
        <w:rPr>
          <w:rFonts w:cs="B Nazanin"/>
          <w:b/>
          <w:bCs/>
          <w:sz w:val="24"/>
          <w:szCs w:val="24"/>
        </w:rPr>
      </w:pPr>
      <w:r w:rsidRPr="00714D8F">
        <w:rPr>
          <w:rFonts w:cs="B Nazanin"/>
          <w:b/>
          <w:bCs/>
          <w:sz w:val="24"/>
          <w:szCs w:val="24"/>
          <w:rtl/>
        </w:rPr>
        <w:t>تسلط به زبان عربي(مکالمه، قواعد، ترجمه)</w:t>
      </w:r>
    </w:p>
    <w:p w:rsidR="00E24C73" w:rsidRPr="00714D8F" w:rsidRDefault="00E24C73" w:rsidP="00E24C73">
      <w:pPr>
        <w:numPr>
          <w:ilvl w:val="0"/>
          <w:numId w:val="18"/>
        </w:numPr>
        <w:spacing w:line="360" w:lineRule="auto"/>
        <w:jc w:val="lowKashida"/>
        <w:rPr>
          <w:rFonts w:cs="B Nazanin"/>
          <w:b/>
          <w:bCs/>
          <w:sz w:val="24"/>
          <w:szCs w:val="24"/>
          <w:rtl/>
        </w:rPr>
      </w:pPr>
      <w:r w:rsidRPr="00714D8F">
        <w:rPr>
          <w:rFonts w:cs="B Nazanin"/>
          <w:b/>
          <w:bCs/>
          <w:sz w:val="24"/>
          <w:szCs w:val="24"/>
          <w:rtl/>
        </w:rPr>
        <w:t>آشنایی با روشهای قیمت</w:t>
      </w:r>
      <w:r w:rsidRPr="00714D8F">
        <w:rPr>
          <w:rFonts w:cs="B Nazanin" w:hint="cs"/>
          <w:b/>
          <w:bCs/>
          <w:sz w:val="24"/>
          <w:szCs w:val="24"/>
          <w:rtl/>
        </w:rPr>
        <w:t>‌</w:t>
      </w:r>
      <w:r w:rsidRPr="00714D8F">
        <w:rPr>
          <w:rFonts w:cs="B Nazanin"/>
          <w:b/>
          <w:bCs/>
          <w:sz w:val="24"/>
          <w:szCs w:val="24"/>
          <w:rtl/>
        </w:rPr>
        <w:t>گذاری اوراق بهادار</w:t>
      </w:r>
    </w:p>
    <w:p w:rsidR="00E24C73" w:rsidRPr="00714D8F" w:rsidRDefault="00E24C73" w:rsidP="00E24C73">
      <w:pPr>
        <w:numPr>
          <w:ilvl w:val="0"/>
          <w:numId w:val="18"/>
        </w:numPr>
        <w:spacing w:line="360" w:lineRule="auto"/>
        <w:jc w:val="lowKashida"/>
        <w:rPr>
          <w:rFonts w:cs="B Nazanin"/>
          <w:b/>
          <w:bCs/>
          <w:sz w:val="24"/>
          <w:szCs w:val="24"/>
          <w:rtl/>
        </w:rPr>
      </w:pPr>
      <w:r w:rsidRPr="00714D8F">
        <w:rPr>
          <w:rFonts w:cs="B Nazanin"/>
          <w:b/>
          <w:bCs/>
          <w:sz w:val="24"/>
          <w:szCs w:val="24"/>
          <w:rtl/>
        </w:rPr>
        <w:t xml:space="preserve">ترجمه متون تخصصي مديريت </w:t>
      </w:r>
    </w:p>
    <w:p w:rsidR="00E24C73" w:rsidRPr="00714D8F" w:rsidRDefault="00E24C73" w:rsidP="00E24C73">
      <w:pPr>
        <w:numPr>
          <w:ilvl w:val="0"/>
          <w:numId w:val="18"/>
        </w:numPr>
        <w:spacing w:line="360" w:lineRule="auto"/>
        <w:jc w:val="both"/>
        <w:rPr>
          <w:rFonts w:cs="B Nazanin"/>
          <w:b/>
          <w:bCs/>
          <w:sz w:val="24"/>
          <w:szCs w:val="24"/>
          <w:rtl/>
        </w:rPr>
      </w:pPr>
      <w:r w:rsidRPr="00714D8F">
        <w:rPr>
          <w:rFonts w:cs="B Nazanin"/>
          <w:b/>
          <w:bCs/>
          <w:sz w:val="24"/>
          <w:szCs w:val="24"/>
          <w:rtl/>
        </w:rPr>
        <w:t>آشنايي با نرم</w:t>
      </w:r>
      <w:r w:rsidRPr="00714D8F">
        <w:rPr>
          <w:rFonts w:cs="B Nazanin" w:hint="cs"/>
          <w:b/>
          <w:bCs/>
          <w:sz w:val="24"/>
          <w:szCs w:val="24"/>
          <w:rtl/>
        </w:rPr>
        <w:t>‌</w:t>
      </w:r>
      <w:r w:rsidRPr="00714D8F">
        <w:rPr>
          <w:rFonts w:cs="B Nazanin"/>
          <w:b/>
          <w:bCs/>
          <w:sz w:val="24"/>
          <w:szCs w:val="24"/>
          <w:rtl/>
        </w:rPr>
        <w:t>افزار جامع تدبير پرداز، صحرا و كامفار</w:t>
      </w:r>
    </w:p>
    <w:p w:rsidR="00E24C73" w:rsidRPr="00F37F7E" w:rsidRDefault="00E24C73" w:rsidP="00E24C73">
      <w:pPr>
        <w:numPr>
          <w:ilvl w:val="0"/>
          <w:numId w:val="18"/>
        </w:numPr>
        <w:spacing w:line="360" w:lineRule="auto"/>
        <w:rPr>
          <w:rFonts w:cs="B Lotus"/>
          <w:sz w:val="26"/>
          <w:szCs w:val="26"/>
          <w:rtl/>
        </w:rPr>
      </w:pPr>
      <w:r w:rsidRPr="00714D8F">
        <w:rPr>
          <w:rFonts w:cs="B Nazanin"/>
          <w:b/>
          <w:bCs/>
          <w:sz w:val="24"/>
          <w:szCs w:val="24"/>
          <w:rtl/>
        </w:rPr>
        <w:t>جست</w:t>
      </w:r>
      <w:r w:rsidRPr="00714D8F">
        <w:rPr>
          <w:rFonts w:cs="B Nazanin"/>
          <w:b/>
          <w:bCs/>
          <w:sz w:val="24"/>
          <w:szCs w:val="24"/>
        </w:rPr>
        <w:t>‌</w:t>
      </w:r>
      <w:r w:rsidRPr="00714D8F">
        <w:rPr>
          <w:rFonts w:cs="B Nazanin"/>
          <w:b/>
          <w:bCs/>
          <w:sz w:val="24"/>
          <w:szCs w:val="24"/>
          <w:rtl/>
        </w:rPr>
        <w:t>و</w:t>
      </w:r>
      <w:r w:rsidRPr="00714D8F">
        <w:rPr>
          <w:rFonts w:cs="B Nazanin"/>
          <w:b/>
          <w:bCs/>
          <w:sz w:val="24"/>
          <w:szCs w:val="24"/>
        </w:rPr>
        <w:t>‌</w:t>
      </w:r>
      <w:r w:rsidRPr="00714D8F">
        <w:rPr>
          <w:rFonts w:cs="B Nazanin"/>
          <w:b/>
          <w:bCs/>
          <w:sz w:val="24"/>
          <w:szCs w:val="24"/>
          <w:rtl/>
        </w:rPr>
        <w:t>جوي تخصصي موضوعات مديريتي و آشنايي كامل با بانکهاي اطلاعاتي مرتبط با موضوعات تخصصي مديريت از جمله</w:t>
      </w:r>
      <w:r w:rsidRPr="00C56217">
        <w:rPr>
          <w:rFonts w:cs="B Lotus"/>
          <w:rtl/>
        </w:rPr>
        <w:t>:</w:t>
      </w:r>
      <w:r w:rsidRPr="00C41655">
        <w:rPr>
          <w:rFonts w:cs="B Lotus"/>
          <w:sz w:val="26"/>
          <w:szCs w:val="26"/>
          <w:rtl/>
        </w:rPr>
        <w:t xml:space="preserve"> </w:t>
      </w:r>
      <w:r w:rsidRPr="00E3278E">
        <w:rPr>
          <w:rFonts w:cs="B Lotus"/>
          <w:sz w:val="26"/>
          <w:szCs w:val="26"/>
          <w:rtl/>
        </w:rPr>
        <w:t>(</w:t>
      </w:r>
      <w:r w:rsidRPr="00E3278E">
        <w:rPr>
          <w:rFonts w:cs="B Lotus"/>
          <w:sz w:val="26"/>
          <w:szCs w:val="26"/>
        </w:rPr>
        <w:t>(Ebsco, Emerald, Proquest, Science Direct, Jstor</w:t>
      </w:r>
    </w:p>
    <w:p w:rsidR="00E24C73" w:rsidRPr="00B13334" w:rsidRDefault="00E24C73" w:rsidP="002742B6">
      <w:pPr>
        <w:spacing w:line="276" w:lineRule="auto"/>
        <w:ind w:right="14"/>
        <w:rPr>
          <w:rFonts w:cs="B Lotus"/>
          <w:b/>
          <w:bCs/>
          <w:color w:val="0000FF"/>
          <w:rtl/>
        </w:rPr>
      </w:pPr>
      <w:r w:rsidRPr="00AD0FDB">
        <w:rPr>
          <w:rFonts w:cs="B Lotus"/>
          <w:b/>
          <w:bCs/>
          <w:color w:val="0000FF"/>
          <w:rtl/>
        </w:rPr>
        <w:lastRenderedPageBreak/>
        <w:t>شماره تماس</w:t>
      </w:r>
      <w:r w:rsidR="002742B6">
        <w:rPr>
          <w:rFonts w:cs="B Lotus"/>
          <w:b/>
          <w:bCs/>
          <w:color w:val="0000FF"/>
          <w:rtl/>
        </w:rPr>
        <w:t xml:space="preserve">: 09124780142                 </w:t>
      </w:r>
      <w:r>
        <w:rPr>
          <w:rFonts w:cs="B Lotus" w:hint="cs"/>
          <w:b/>
          <w:bCs/>
          <w:color w:val="0000FF"/>
          <w:rtl/>
        </w:rPr>
        <w:t xml:space="preserve">                            </w:t>
      </w:r>
      <w:r w:rsidRPr="00AD0FDB">
        <w:rPr>
          <w:rFonts w:cs="B Lotus"/>
          <w:b/>
          <w:bCs/>
          <w:color w:val="0000FF"/>
          <w:rtl/>
        </w:rPr>
        <w:t xml:space="preserve"> ايميل</w:t>
      </w:r>
      <w:r w:rsidR="002742B6">
        <w:rPr>
          <w:rFonts w:cs="B Lotus" w:hint="cs"/>
          <w:b/>
          <w:bCs/>
          <w:color w:val="0000FF"/>
          <w:rtl/>
        </w:rPr>
        <w:t xml:space="preserve">: </w:t>
      </w:r>
      <w:r w:rsidR="002742B6">
        <w:rPr>
          <w:rFonts w:cs="B Lotus"/>
          <w:b/>
          <w:bCs/>
          <w:color w:val="0000FF"/>
        </w:rPr>
        <w:t xml:space="preserve"> ghayoor@imamreza.ac.ir</w:t>
      </w:r>
      <w:r>
        <w:rPr>
          <w:rFonts w:cs="B Lotus"/>
          <w:color w:val="0000FF"/>
          <w:sz w:val="26"/>
          <w:szCs w:val="26"/>
        </w:rPr>
        <w:t xml:space="preserve"> </w:t>
      </w:r>
      <w:r w:rsidRPr="00B13334">
        <w:rPr>
          <w:rFonts w:cs="B Lotus"/>
          <w:color w:val="0000FF"/>
          <w:sz w:val="26"/>
          <w:szCs w:val="26"/>
        </w:rPr>
        <w:t xml:space="preserve">   </w:t>
      </w:r>
      <w:r w:rsidRPr="00B13334">
        <w:rPr>
          <w:rFonts w:cs="B Lotus"/>
          <w:color w:val="0000FF"/>
          <w:sz w:val="26"/>
          <w:szCs w:val="26"/>
          <w:rtl/>
        </w:rPr>
        <w:t xml:space="preserve"> </w:t>
      </w:r>
      <w:r>
        <w:rPr>
          <w:rFonts w:cs="B Lotus"/>
          <w:b/>
          <w:bCs/>
          <w:color w:val="0000FF"/>
        </w:rPr>
        <w:t xml:space="preserve">  </w:t>
      </w:r>
    </w:p>
    <w:p w:rsidR="000F2862" w:rsidRPr="00C56217" w:rsidRDefault="000F2862" w:rsidP="00AB27C0">
      <w:pPr>
        <w:spacing w:line="276" w:lineRule="auto"/>
        <w:ind w:left="261"/>
        <w:contextualSpacing/>
        <w:jc w:val="lowKashida"/>
        <w:rPr>
          <w:rFonts w:cs="B Lotus" w:hint="cs"/>
        </w:rPr>
      </w:pPr>
    </w:p>
    <w:sectPr w:rsidR="000F2862" w:rsidRPr="00C56217" w:rsidSect="00A33C5E">
      <w:footerReference w:type="even" r:id="rId10"/>
      <w:footerReference w:type="default" r:id="rId11"/>
      <w:pgSz w:w="11906" w:h="16838"/>
      <w:pgMar w:top="540" w:right="926" w:bottom="270" w:left="1080" w:header="708" w:footer="708" w:gutter="0"/>
      <w:pgBorders w:offsetFrom="page">
        <w:top w:val="single" w:sz="24" w:space="24" w:color="000080"/>
        <w:left w:val="single" w:sz="24" w:space="24" w:color="000080"/>
        <w:bottom w:val="single" w:sz="24" w:space="24" w:color="000080"/>
        <w:right w:val="single" w:sz="24" w:space="24" w:color="00008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AD9" w:rsidRDefault="00786AD9">
      <w:r>
        <w:separator/>
      </w:r>
    </w:p>
  </w:endnote>
  <w:endnote w:type="continuationSeparator" w:id="0">
    <w:p w:rsidR="00786AD9" w:rsidRDefault="00786A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830" w:rsidRDefault="00F21830" w:rsidP="00752A3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F21830" w:rsidRDefault="00F218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830" w:rsidRPr="0076787C" w:rsidRDefault="00F21830" w:rsidP="009C620B">
    <w:pPr>
      <w:pStyle w:val="Footer"/>
      <w:framePr w:wrap="around" w:vAnchor="text" w:hAnchor="page" w:x="6091" w:y="183"/>
      <w:rPr>
        <w:rStyle w:val="PageNumber"/>
        <w:rFonts w:cs="B Lotus"/>
        <w:b/>
        <w:bCs/>
        <w:sz w:val="24"/>
        <w:szCs w:val="24"/>
      </w:rPr>
    </w:pPr>
    <w:r w:rsidRPr="0076787C">
      <w:rPr>
        <w:rStyle w:val="PageNumber"/>
        <w:rFonts w:cs="B Lotus"/>
        <w:b/>
        <w:bCs/>
        <w:sz w:val="24"/>
        <w:szCs w:val="24"/>
        <w:rtl/>
      </w:rPr>
      <w:fldChar w:fldCharType="begin"/>
    </w:r>
    <w:r w:rsidRPr="0076787C">
      <w:rPr>
        <w:rStyle w:val="PageNumber"/>
        <w:rFonts w:cs="B Lotus"/>
        <w:b/>
        <w:bCs/>
        <w:sz w:val="24"/>
        <w:szCs w:val="24"/>
      </w:rPr>
      <w:instrText xml:space="preserve">PAGE  </w:instrText>
    </w:r>
    <w:r w:rsidRPr="0076787C">
      <w:rPr>
        <w:rStyle w:val="PageNumber"/>
        <w:rFonts w:cs="B Lotus"/>
        <w:b/>
        <w:bCs/>
        <w:sz w:val="24"/>
        <w:szCs w:val="24"/>
        <w:rtl/>
      </w:rPr>
      <w:fldChar w:fldCharType="separate"/>
    </w:r>
    <w:r w:rsidR="00AB27C0">
      <w:rPr>
        <w:rStyle w:val="PageNumber"/>
        <w:rFonts w:cs="B Lotus"/>
        <w:b/>
        <w:bCs/>
        <w:noProof/>
        <w:sz w:val="24"/>
        <w:szCs w:val="24"/>
        <w:rtl/>
      </w:rPr>
      <w:t>8</w:t>
    </w:r>
    <w:r w:rsidRPr="0076787C">
      <w:rPr>
        <w:rStyle w:val="PageNumber"/>
        <w:rFonts w:cs="B Lotus"/>
        <w:b/>
        <w:bCs/>
        <w:sz w:val="24"/>
        <w:szCs w:val="24"/>
        <w:rtl/>
      </w:rPr>
      <w:fldChar w:fldCharType="end"/>
    </w:r>
  </w:p>
  <w:p w:rsidR="00F21830" w:rsidRDefault="00F218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AD9" w:rsidRDefault="00786AD9">
      <w:r>
        <w:separator/>
      </w:r>
    </w:p>
  </w:footnote>
  <w:footnote w:type="continuationSeparator" w:id="0">
    <w:p w:rsidR="00786AD9" w:rsidRDefault="00786A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2026E"/>
    <w:multiLevelType w:val="hybridMultilevel"/>
    <w:tmpl w:val="B352F43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54EB7"/>
    <w:multiLevelType w:val="hybridMultilevel"/>
    <w:tmpl w:val="893A1740"/>
    <w:lvl w:ilvl="0" w:tplc="BCE2E11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F75347A"/>
    <w:multiLevelType w:val="hybridMultilevel"/>
    <w:tmpl w:val="B596B3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33DB2"/>
    <w:multiLevelType w:val="hybridMultilevel"/>
    <w:tmpl w:val="06BCCFC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83719A1"/>
    <w:multiLevelType w:val="hybridMultilevel"/>
    <w:tmpl w:val="F704FEB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BC456DB"/>
    <w:multiLevelType w:val="hybridMultilevel"/>
    <w:tmpl w:val="B18A6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D893996"/>
    <w:multiLevelType w:val="hybridMultilevel"/>
    <w:tmpl w:val="02281520"/>
    <w:lvl w:ilvl="0" w:tplc="0409000D">
      <w:start w:val="1"/>
      <w:numFmt w:val="bullet"/>
      <w:lvlText w:val=""/>
      <w:lvlJc w:val="left"/>
      <w:pPr>
        <w:tabs>
          <w:tab w:val="num" w:pos="720"/>
        </w:tabs>
        <w:ind w:left="720" w:hanging="360"/>
      </w:pPr>
      <w:rPr>
        <w:rFonts w:ascii="Wingdings" w:hAnsi="Wingdings" w:hint="default"/>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E682102"/>
    <w:multiLevelType w:val="hybridMultilevel"/>
    <w:tmpl w:val="22FEBD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A2971"/>
    <w:multiLevelType w:val="hybridMultilevel"/>
    <w:tmpl w:val="3014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A9238D"/>
    <w:multiLevelType w:val="hybridMultilevel"/>
    <w:tmpl w:val="001CAA92"/>
    <w:lvl w:ilvl="0" w:tplc="24EE2D14">
      <w:start w:val="1"/>
      <w:numFmt w:val="bullet"/>
      <w:lvlText w:val=""/>
      <w:lvlJc w:val="left"/>
      <w:pPr>
        <w:tabs>
          <w:tab w:val="num" w:pos="720"/>
        </w:tabs>
        <w:ind w:left="720" w:hanging="360"/>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EEB396E"/>
    <w:multiLevelType w:val="hybridMultilevel"/>
    <w:tmpl w:val="F8D806FA"/>
    <w:lvl w:ilvl="0" w:tplc="FCD8A354">
      <w:start w:val="1"/>
      <w:numFmt w:val="bullet"/>
      <w:lvlText w:val=""/>
      <w:lvlJc w:val="left"/>
      <w:pPr>
        <w:tabs>
          <w:tab w:val="num" w:pos="540"/>
        </w:tabs>
        <w:ind w:left="54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177B42"/>
    <w:multiLevelType w:val="hybridMultilevel"/>
    <w:tmpl w:val="AA2AB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2B63BF"/>
    <w:multiLevelType w:val="hybridMultilevel"/>
    <w:tmpl w:val="A5286FE4"/>
    <w:lvl w:ilvl="0" w:tplc="E6DC260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E611A9F"/>
    <w:multiLevelType w:val="hybridMultilevel"/>
    <w:tmpl w:val="D89447E6"/>
    <w:lvl w:ilvl="0" w:tplc="0409000D">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F0364D4"/>
    <w:multiLevelType w:val="hybridMultilevel"/>
    <w:tmpl w:val="AA76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4B50F2"/>
    <w:multiLevelType w:val="hybridMultilevel"/>
    <w:tmpl w:val="53B0E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D36908"/>
    <w:multiLevelType w:val="hybridMultilevel"/>
    <w:tmpl w:val="FB8E2B08"/>
    <w:lvl w:ilvl="0" w:tplc="CD6AF978">
      <w:start w:val="1"/>
      <w:numFmt w:val="bullet"/>
      <w:lvlText w:val=""/>
      <w:lvlJc w:val="left"/>
      <w:pPr>
        <w:tabs>
          <w:tab w:val="num" w:pos="540"/>
        </w:tabs>
        <w:ind w:left="540" w:hanging="360"/>
      </w:pPr>
      <w:rPr>
        <w:rFonts w:ascii="Symbol" w:hAnsi="Symbol" w:hint="default"/>
        <w:color w:val="000000"/>
      </w:rPr>
    </w:lvl>
    <w:lvl w:ilvl="1" w:tplc="FCD8A354">
      <w:start w:val="1"/>
      <w:numFmt w:val="bullet"/>
      <w:lvlText w:val=""/>
      <w:lvlJc w:val="left"/>
      <w:pPr>
        <w:tabs>
          <w:tab w:val="num" w:pos="1440"/>
        </w:tabs>
        <w:ind w:left="1440" w:hanging="360"/>
      </w:pPr>
      <w:rPr>
        <w:rFonts w:ascii="Symbol" w:hAnsi="Symbol" w:hint="default"/>
        <w:color w:val="00000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8F01853"/>
    <w:multiLevelType w:val="hybridMultilevel"/>
    <w:tmpl w:val="C47682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6"/>
  </w:num>
  <w:num w:numId="4">
    <w:abstractNumId w:val="3"/>
  </w:num>
  <w:num w:numId="5">
    <w:abstractNumId w:val="1"/>
  </w:num>
  <w:num w:numId="6">
    <w:abstractNumId w:val="9"/>
  </w:num>
  <w:num w:numId="7">
    <w:abstractNumId w:val="12"/>
  </w:num>
  <w:num w:numId="8">
    <w:abstractNumId w:val="8"/>
  </w:num>
  <w:num w:numId="9">
    <w:abstractNumId w:val="15"/>
  </w:num>
  <w:num w:numId="10">
    <w:abstractNumId w:val="12"/>
    <w:lvlOverride w:ilvl="0"/>
    <w:lvlOverride w:ilvl="1"/>
    <w:lvlOverride w:ilvl="2"/>
    <w:lvlOverride w:ilvl="3"/>
    <w:lvlOverride w:ilvl="4"/>
    <w:lvlOverride w:ilvl="5"/>
    <w:lvlOverride w:ilvl="6"/>
    <w:lvlOverride w:ilvl="7"/>
    <w:lvlOverride w:ilvl="8"/>
  </w:num>
  <w:num w:numId="11">
    <w:abstractNumId w:val="14"/>
  </w:num>
  <w:num w:numId="12">
    <w:abstractNumId w:val="11"/>
  </w:num>
  <w:num w:numId="13">
    <w:abstractNumId w:val="17"/>
  </w:num>
  <w:num w:numId="14">
    <w:abstractNumId w:val="4"/>
  </w:num>
  <w:num w:numId="15">
    <w:abstractNumId w:val="7"/>
  </w:num>
  <w:num w:numId="16">
    <w:abstractNumId w:val="6"/>
  </w:num>
  <w:num w:numId="17">
    <w:abstractNumId w:val="13"/>
  </w:num>
  <w:num w:numId="18">
    <w:abstractNumId w:val="2"/>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noPunctuationKerning/>
  <w:characterSpacingControl w:val="doNotCompress"/>
  <w:footnotePr>
    <w:footnote w:id="-1"/>
    <w:footnote w:id="0"/>
  </w:footnotePr>
  <w:endnotePr>
    <w:endnote w:id="-1"/>
    <w:endnote w:id="0"/>
  </w:endnotePr>
  <w:compat/>
  <w:rsids>
    <w:rsidRoot w:val="00830A07"/>
    <w:rsid w:val="00000289"/>
    <w:rsid w:val="000032C9"/>
    <w:rsid w:val="00007458"/>
    <w:rsid w:val="00010EF4"/>
    <w:rsid w:val="0001226B"/>
    <w:rsid w:val="00012327"/>
    <w:rsid w:val="00013BB5"/>
    <w:rsid w:val="00014339"/>
    <w:rsid w:val="00020C6D"/>
    <w:rsid w:val="00022D81"/>
    <w:rsid w:val="000237B8"/>
    <w:rsid w:val="00024325"/>
    <w:rsid w:val="000317F5"/>
    <w:rsid w:val="00032B01"/>
    <w:rsid w:val="00035203"/>
    <w:rsid w:val="00041EC9"/>
    <w:rsid w:val="000425E4"/>
    <w:rsid w:val="00046B97"/>
    <w:rsid w:val="000479D1"/>
    <w:rsid w:val="00047E6D"/>
    <w:rsid w:val="00055D73"/>
    <w:rsid w:val="00055E86"/>
    <w:rsid w:val="00061A61"/>
    <w:rsid w:val="00061D98"/>
    <w:rsid w:val="000658BA"/>
    <w:rsid w:val="0006600E"/>
    <w:rsid w:val="00067343"/>
    <w:rsid w:val="000731B8"/>
    <w:rsid w:val="0007373E"/>
    <w:rsid w:val="00073C6B"/>
    <w:rsid w:val="000759B6"/>
    <w:rsid w:val="000773BA"/>
    <w:rsid w:val="00077D1C"/>
    <w:rsid w:val="00077E68"/>
    <w:rsid w:val="00081302"/>
    <w:rsid w:val="00085A17"/>
    <w:rsid w:val="00085B23"/>
    <w:rsid w:val="000942C3"/>
    <w:rsid w:val="0009633A"/>
    <w:rsid w:val="000A6F6C"/>
    <w:rsid w:val="000A7632"/>
    <w:rsid w:val="000A7EBF"/>
    <w:rsid w:val="000B2C89"/>
    <w:rsid w:val="000B4624"/>
    <w:rsid w:val="000B5743"/>
    <w:rsid w:val="000C0727"/>
    <w:rsid w:val="000C072A"/>
    <w:rsid w:val="000C0D80"/>
    <w:rsid w:val="000C2352"/>
    <w:rsid w:val="000C346D"/>
    <w:rsid w:val="000C7AB4"/>
    <w:rsid w:val="000C7B39"/>
    <w:rsid w:val="000D0E19"/>
    <w:rsid w:val="000D1F6B"/>
    <w:rsid w:val="000D2E60"/>
    <w:rsid w:val="000D4488"/>
    <w:rsid w:val="000D498C"/>
    <w:rsid w:val="000D4ECD"/>
    <w:rsid w:val="000D6C4C"/>
    <w:rsid w:val="000E2FE0"/>
    <w:rsid w:val="000E4052"/>
    <w:rsid w:val="000F029A"/>
    <w:rsid w:val="000F14F5"/>
    <w:rsid w:val="000F2862"/>
    <w:rsid w:val="000F352E"/>
    <w:rsid w:val="000F3820"/>
    <w:rsid w:val="000F4B20"/>
    <w:rsid w:val="000F68B7"/>
    <w:rsid w:val="000F6BB2"/>
    <w:rsid w:val="000F6EAB"/>
    <w:rsid w:val="00100175"/>
    <w:rsid w:val="00100744"/>
    <w:rsid w:val="001119A4"/>
    <w:rsid w:val="0011647E"/>
    <w:rsid w:val="00126B3A"/>
    <w:rsid w:val="001312D0"/>
    <w:rsid w:val="001319E1"/>
    <w:rsid w:val="001352B7"/>
    <w:rsid w:val="00136224"/>
    <w:rsid w:val="001372A0"/>
    <w:rsid w:val="00137A05"/>
    <w:rsid w:val="001478AD"/>
    <w:rsid w:val="00147B4A"/>
    <w:rsid w:val="00151FD1"/>
    <w:rsid w:val="00161B09"/>
    <w:rsid w:val="00161D70"/>
    <w:rsid w:val="001627F3"/>
    <w:rsid w:val="00164D02"/>
    <w:rsid w:val="00165D89"/>
    <w:rsid w:val="00174F11"/>
    <w:rsid w:val="0018677A"/>
    <w:rsid w:val="001873BB"/>
    <w:rsid w:val="00192356"/>
    <w:rsid w:val="00196843"/>
    <w:rsid w:val="001A1334"/>
    <w:rsid w:val="001A1D7A"/>
    <w:rsid w:val="001A5BE1"/>
    <w:rsid w:val="001A5FA3"/>
    <w:rsid w:val="001B3B27"/>
    <w:rsid w:val="001C0FC8"/>
    <w:rsid w:val="001D19E2"/>
    <w:rsid w:val="001D7E9F"/>
    <w:rsid w:val="001E3B65"/>
    <w:rsid w:val="001E42DB"/>
    <w:rsid w:val="001F14F4"/>
    <w:rsid w:val="001F527B"/>
    <w:rsid w:val="001F5717"/>
    <w:rsid w:val="002011AF"/>
    <w:rsid w:val="002036D1"/>
    <w:rsid w:val="00206C6B"/>
    <w:rsid w:val="002201EF"/>
    <w:rsid w:val="002206EF"/>
    <w:rsid w:val="00225AE3"/>
    <w:rsid w:val="00232815"/>
    <w:rsid w:val="002346D9"/>
    <w:rsid w:val="002374D6"/>
    <w:rsid w:val="002427F2"/>
    <w:rsid w:val="0024356D"/>
    <w:rsid w:val="00246F7D"/>
    <w:rsid w:val="00254084"/>
    <w:rsid w:val="00254EC6"/>
    <w:rsid w:val="0026117A"/>
    <w:rsid w:val="00264B04"/>
    <w:rsid w:val="002742B6"/>
    <w:rsid w:val="00274A46"/>
    <w:rsid w:val="002773AC"/>
    <w:rsid w:val="002825BB"/>
    <w:rsid w:val="00295775"/>
    <w:rsid w:val="00295819"/>
    <w:rsid w:val="00297CB4"/>
    <w:rsid w:val="002A0CC6"/>
    <w:rsid w:val="002A33FB"/>
    <w:rsid w:val="002B37C2"/>
    <w:rsid w:val="002C1567"/>
    <w:rsid w:val="002C51D8"/>
    <w:rsid w:val="002C6B1A"/>
    <w:rsid w:val="002D28A7"/>
    <w:rsid w:val="002E0F53"/>
    <w:rsid w:val="002E2CA7"/>
    <w:rsid w:val="002E3947"/>
    <w:rsid w:val="002E4961"/>
    <w:rsid w:val="002E78BC"/>
    <w:rsid w:val="002F7831"/>
    <w:rsid w:val="00302D6C"/>
    <w:rsid w:val="003141DC"/>
    <w:rsid w:val="00314545"/>
    <w:rsid w:val="00316D28"/>
    <w:rsid w:val="00317516"/>
    <w:rsid w:val="003222BB"/>
    <w:rsid w:val="003223C5"/>
    <w:rsid w:val="003225FE"/>
    <w:rsid w:val="00323437"/>
    <w:rsid w:val="003349CA"/>
    <w:rsid w:val="0033753A"/>
    <w:rsid w:val="00342EAF"/>
    <w:rsid w:val="003438BC"/>
    <w:rsid w:val="003448E8"/>
    <w:rsid w:val="00346F44"/>
    <w:rsid w:val="00347BA3"/>
    <w:rsid w:val="003517E7"/>
    <w:rsid w:val="00354D27"/>
    <w:rsid w:val="00356061"/>
    <w:rsid w:val="00356B9D"/>
    <w:rsid w:val="003740D1"/>
    <w:rsid w:val="003749C9"/>
    <w:rsid w:val="003823C2"/>
    <w:rsid w:val="00382C6C"/>
    <w:rsid w:val="003834C2"/>
    <w:rsid w:val="003853F5"/>
    <w:rsid w:val="00394353"/>
    <w:rsid w:val="003A1239"/>
    <w:rsid w:val="003A4508"/>
    <w:rsid w:val="003A4CD2"/>
    <w:rsid w:val="003A5743"/>
    <w:rsid w:val="003A6D3A"/>
    <w:rsid w:val="003B11E4"/>
    <w:rsid w:val="003B20B0"/>
    <w:rsid w:val="003B258A"/>
    <w:rsid w:val="003B411E"/>
    <w:rsid w:val="003B7237"/>
    <w:rsid w:val="003B7D57"/>
    <w:rsid w:val="003C063F"/>
    <w:rsid w:val="003C7D8A"/>
    <w:rsid w:val="003C7ED5"/>
    <w:rsid w:val="003D2086"/>
    <w:rsid w:val="003D2171"/>
    <w:rsid w:val="003D26BA"/>
    <w:rsid w:val="003D3B82"/>
    <w:rsid w:val="003E1160"/>
    <w:rsid w:val="003E22C2"/>
    <w:rsid w:val="003E28F6"/>
    <w:rsid w:val="003E414A"/>
    <w:rsid w:val="003E4738"/>
    <w:rsid w:val="003F1229"/>
    <w:rsid w:val="003F262D"/>
    <w:rsid w:val="0040108A"/>
    <w:rsid w:val="00403605"/>
    <w:rsid w:val="00405AD2"/>
    <w:rsid w:val="00422222"/>
    <w:rsid w:val="0042423D"/>
    <w:rsid w:val="00434FAB"/>
    <w:rsid w:val="00447426"/>
    <w:rsid w:val="00453EDF"/>
    <w:rsid w:val="00455C00"/>
    <w:rsid w:val="00464750"/>
    <w:rsid w:val="00473E58"/>
    <w:rsid w:val="00484515"/>
    <w:rsid w:val="00497DB8"/>
    <w:rsid w:val="004A034B"/>
    <w:rsid w:val="004A37B0"/>
    <w:rsid w:val="004A7238"/>
    <w:rsid w:val="004B6C43"/>
    <w:rsid w:val="004B7747"/>
    <w:rsid w:val="004C012A"/>
    <w:rsid w:val="004C2F55"/>
    <w:rsid w:val="004C454A"/>
    <w:rsid w:val="004F0D26"/>
    <w:rsid w:val="004F6B51"/>
    <w:rsid w:val="004F75E0"/>
    <w:rsid w:val="00503951"/>
    <w:rsid w:val="005074AF"/>
    <w:rsid w:val="0051234B"/>
    <w:rsid w:val="00513A63"/>
    <w:rsid w:val="005215C5"/>
    <w:rsid w:val="00527E10"/>
    <w:rsid w:val="00530C00"/>
    <w:rsid w:val="00530CB9"/>
    <w:rsid w:val="0053351D"/>
    <w:rsid w:val="00534317"/>
    <w:rsid w:val="00536C29"/>
    <w:rsid w:val="005808AE"/>
    <w:rsid w:val="00581014"/>
    <w:rsid w:val="00581B6A"/>
    <w:rsid w:val="0059116B"/>
    <w:rsid w:val="00593810"/>
    <w:rsid w:val="00596882"/>
    <w:rsid w:val="005A1061"/>
    <w:rsid w:val="005A32C5"/>
    <w:rsid w:val="005A348A"/>
    <w:rsid w:val="005B364F"/>
    <w:rsid w:val="005B61CB"/>
    <w:rsid w:val="005B67A3"/>
    <w:rsid w:val="005B7D39"/>
    <w:rsid w:val="005C1951"/>
    <w:rsid w:val="005C3657"/>
    <w:rsid w:val="005C6713"/>
    <w:rsid w:val="005D23BE"/>
    <w:rsid w:val="005D524E"/>
    <w:rsid w:val="005D6343"/>
    <w:rsid w:val="005D6920"/>
    <w:rsid w:val="005F23BE"/>
    <w:rsid w:val="005F4522"/>
    <w:rsid w:val="005F4A71"/>
    <w:rsid w:val="005F50E6"/>
    <w:rsid w:val="006004C6"/>
    <w:rsid w:val="00600EFB"/>
    <w:rsid w:val="006049CD"/>
    <w:rsid w:val="00604F83"/>
    <w:rsid w:val="00605959"/>
    <w:rsid w:val="00610D69"/>
    <w:rsid w:val="0061510C"/>
    <w:rsid w:val="006218C4"/>
    <w:rsid w:val="00623352"/>
    <w:rsid w:val="00624C6D"/>
    <w:rsid w:val="00626FA6"/>
    <w:rsid w:val="00631214"/>
    <w:rsid w:val="0063647D"/>
    <w:rsid w:val="00636BE8"/>
    <w:rsid w:val="006430CB"/>
    <w:rsid w:val="00644A3C"/>
    <w:rsid w:val="00647F28"/>
    <w:rsid w:val="006507E1"/>
    <w:rsid w:val="00652540"/>
    <w:rsid w:val="0065258D"/>
    <w:rsid w:val="00652CAF"/>
    <w:rsid w:val="00653B0F"/>
    <w:rsid w:val="006549E1"/>
    <w:rsid w:val="00654FBA"/>
    <w:rsid w:val="0065567D"/>
    <w:rsid w:val="006560A5"/>
    <w:rsid w:val="00661693"/>
    <w:rsid w:val="00663C86"/>
    <w:rsid w:val="0066442E"/>
    <w:rsid w:val="00666E1E"/>
    <w:rsid w:val="006704A3"/>
    <w:rsid w:val="00674B11"/>
    <w:rsid w:val="006765C9"/>
    <w:rsid w:val="00677E36"/>
    <w:rsid w:val="0068126A"/>
    <w:rsid w:val="00682F4E"/>
    <w:rsid w:val="00684634"/>
    <w:rsid w:val="00687B37"/>
    <w:rsid w:val="0069109C"/>
    <w:rsid w:val="0069410B"/>
    <w:rsid w:val="006968BD"/>
    <w:rsid w:val="006A2993"/>
    <w:rsid w:val="006A2D0D"/>
    <w:rsid w:val="006A7A73"/>
    <w:rsid w:val="006B1516"/>
    <w:rsid w:val="006B3035"/>
    <w:rsid w:val="006B34A9"/>
    <w:rsid w:val="006C0044"/>
    <w:rsid w:val="006C3630"/>
    <w:rsid w:val="006D0F03"/>
    <w:rsid w:val="006D2D7C"/>
    <w:rsid w:val="006F1BC3"/>
    <w:rsid w:val="006F674E"/>
    <w:rsid w:val="006F7D52"/>
    <w:rsid w:val="007029D3"/>
    <w:rsid w:val="00703F5A"/>
    <w:rsid w:val="007061A4"/>
    <w:rsid w:val="00711E33"/>
    <w:rsid w:val="0071416F"/>
    <w:rsid w:val="007160D4"/>
    <w:rsid w:val="007219BA"/>
    <w:rsid w:val="007254A4"/>
    <w:rsid w:val="00725B73"/>
    <w:rsid w:val="007271D4"/>
    <w:rsid w:val="00727D32"/>
    <w:rsid w:val="00731CB4"/>
    <w:rsid w:val="007373F1"/>
    <w:rsid w:val="00741885"/>
    <w:rsid w:val="00745DAA"/>
    <w:rsid w:val="00752A32"/>
    <w:rsid w:val="007542C0"/>
    <w:rsid w:val="007555C0"/>
    <w:rsid w:val="00756310"/>
    <w:rsid w:val="00762663"/>
    <w:rsid w:val="00762FC8"/>
    <w:rsid w:val="00766801"/>
    <w:rsid w:val="00766D23"/>
    <w:rsid w:val="0076787C"/>
    <w:rsid w:val="00777796"/>
    <w:rsid w:val="00786AD9"/>
    <w:rsid w:val="007901C7"/>
    <w:rsid w:val="00790B8B"/>
    <w:rsid w:val="00791F0E"/>
    <w:rsid w:val="00794055"/>
    <w:rsid w:val="00797FE5"/>
    <w:rsid w:val="007A1B7A"/>
    <w:rsid w:val="007A30CB"/>
    <w:rsid w:val="007A4EA8"/>
    <w:rsid w:val="007A5646"/>
    <w:rsid w:val="007A7718"/>
    <w:rsid w:val="007C6A9C"/>
    <w:rsid w:val="007D221E"/>
    <w:rsid w:val="007D3F14"/>
    <w:rsid w:val="007D5710"/>
    <w:rsid w:val="007E444E"/>
    <w:rsid w:val="007F0B20"/>
    <w:rsid w:val="007F1749"/>
    <w:rsid w:val="007F2A6D"/>
    <w:rsid w:val="007F554A"/>
    <w:rsid w:val="007F5584"/>
    <w:rsid w:val="007F57E4"/>
    <w:rsid w:val="0080357E"/>
    <w:rsid w:val="00806094"/>
    <w:rsid w:val="008063B5"/>
    <w:rsid w:val="00807123"/>
    <w:rsid w:val="00807A73"/>
    <w:rsid w:val="008107EB"/>
    <w:rsid w:val="00820CE3"/>
    <w:rsid w:val="008254EE"/>
    <w:rsid w:val="00826532"/>
    <w:rsid w:val="008302CB"/>
    <w:rsid w:val="00830A07"/>
    <w:rsid w:val="00832D54"/>
    <w:rsid w:val="00833C3E"/>
    <w:rsid w:val="00834255"/>
    <w:rsid w:val="0083490D"/>
    <w:rsid w:val="00834ECC"/>
    <w:rsid w:val="00836DA7"/>
    <w:rsid w:val="008373B8"/>
    <w:rsid w:val="00844EAB"/>
    <w:rsid w:val="00851B3F"/>
    <w:rsid w:val="008537AE"/>
    <w:rsid w:val="00856D0C"/>
    <w:rsid w:val="00863BBF"/>
    <w:rsid w:val="00865AF2"/>
    <w:rsid w:val="00865C2C"/>
    <w:rsid w:val="00866011"/>
    <w:rsid w:val="00867AD5"/>
    <w:rsid w:val="00877B6A"/>
    <w:rsid w:val="00881DCE"/>
    <w:rsid w:val="00882B4F"/>
    <w:rsid w:val="008841E1"/>
    <w:rsid w:val="008920FA"/>
    <w:rsid w:val="008951EA"/>
    <w:rsid w:val="008971B0"/>
    <w:rsid w:val="008A1F4D"/>
    <w:rsid w:val="008A625B"/>
    <w:rsid w:val="008B090C"/>
    <w:rsid w:val="008C6419"/>
    <w:rsid w:val="008D3CDC"/>
    <w:rsid w:val="008D4FE8"/>
    <w:rsid w:val="008D5071"/>
    <w:rsid w:val="008E0B5B"/>
    <w:rsid w:val="008E2C77"/>
    <w:rsid w:val="008E3FFD"/>
    <w:rsid w:val="008E4739"/>
    <w:rsid w:val="008E48EF"/>
    <w:rsid w:val="008E4FBB"/>
    <w:rsid w:val="008E6A32"/>
    <w:rsid w:val="008F21D9"/>
    <w:rsid w:val="008F4215"/>
    <w:rsid w:val="008F66DE"/>
    <w:rsid w:val="008F7EF3"/>
    <w:rsid w:val="008F7FCB"/>
    <w:rsid w:val="00900501"/>
    <w:rsid w:val="00901267"/>
    <w:rsid w:val="00901D5B"/>
    <w:rsid w:val="00902558"/>
    <w:rsid w:val="00902676"/>
    <w:rsid w:val="00902D7D"/>
    <w:rsid w:val="00903365"/>
    <w:rsid w:val="009043E2"/>
    <w:rsid w:val="00905C34"/>
    <w:rsid w:val="00911BC5"/>
    <w:rsid w:val="00912D6E"/>
    <w:rsid w:val="00913A0C"/>
    <w:rsid w:val="00920325"/>
    <w:rsid w:val="009213B5"/>
    <w:rsid w:val="00923E47"/>
    <w:rsid w:val="009261E6"/>
    <w:rsid w:val="00930745"/>
    <w:rsid w:val="00930EC7"/>
    <w:rsid w:val="00940AEF"/>
    <w:rsid w:val="00940E3B"/>
    <w:rsid w:val="00940FE6"/>
    <w:rsid w:val="0094438D"/>
    <w:rsid w:val="0094507D"/>
    <w:rsid w:val="009513E6"/>
    <w:rsid w:val="009549EB"/>
    <w:rsid w:val="00954BDC"/>
    <w:rsid w:val="00963CA7"/>
    <w:rsid w:val="00964884"/>
    <w:rsid w:val="00964E0D"/>
    <w:rsid w:val="0096528F"/>
    <w:rsid w:val="00965C2B"/>
    <w:rsid w:val="0096732B"/>
    <w:rsid w:val="009710ED"/>
    <w:rsid w:val="009719FB"/>
    <w:rsid w:val="00973CDF"/>
    <w:rsid w:val="009827DA"/>
    <w:rsid w:val="00983176"/>
    <w:rsid w:val="009834EB"/>
    <w:rsid w:val="00983D5B"/>
    <w:rsid w:val="00986300"/>
    <w:rsid w:val="00987168"/>
    <w:rsid w:val="00987D41"/>
    <w:rsid w:val="00990256"/>
    <w:rsid w:val="009954DC"/>
    <w:rsid w:val="00996D84"/>
    <w:rsid w:val="009A261C"/>
    <w:rsid w:val="009A399F"/>
    <w:rsid w:val="009B246E"/>
    <w:rsid w:val="009B5C04"/>
    <w:rsid w:val="009B689A"/>
    <w:rsid w:val="009B6AA3"/>
    <w:rsid w:val="009C4087"/>
    <w:rsid w:val="009C4F20"/>
    <w:rsid w:val="009C620B"/>
    <w:rsid w:val="009E47D3"/>
    <w:rsid w:val="009E5458"/>
    <w:rsid w:val="009F4005"/>
    <w:rsid w:val="009F7B18"/>
    <w:rsid w:val="00A03CA8"/>
    <w:rsid w:val="00A04960"/>
    <w:rsid w:val="00A105EB"/>
    <w:rsid w:val="00A1421D"/>
    <w:rsid w:val="00A1626B"/>
    <w:rsid w:val="00A169B6"/>
    <w:rsid w:val="00A20720"/>
    <w:rsid w:val="00A2251F"/>
    <w:rsid w:val="00A23286"/>
    <w:rsid w:val="00A23B70"/>
    <w:rsid w:val="00A241BF"/>
    <w:rsid w:val="00A31000"/>
    <w:rsid w:val="00A321FF"/>
    <w:rsid w:val="00A33B60"/>
    <w:rsid w:val="00A33C5E"/>
    <w:rsid w:val="00A34CE9"/>
    <w:rsid w:val="00A35761"/>
    <w:rsid w:val="00A419C6"/>
    <w:rsid w:val="00A41D7D"/>
    <w:rsid w:val="00A55AA6"/>
    <w:rsid w:val="00A5770C"/>
    <w:rsid w:val="00A60EA6"/>
    <w:rsid w:val="00A62388"/>
    <w:rsid w:val="00A636CD"/>
    <w:rsid w:val="00A73409"/>
    <w:rsid w:val="00A75650"/>
    <w:rsid w:val="00A7581D"/>
    <w:rsid w:val="00A810BB"/>
    <w:rsid w:val="00A81F57"/>
    <w:rsid w:val="00A824F7"/>
    <w:rsid w:val="00A8606F"/>
    <w:rsid w:val="00AA0F73"/>
    <w:rsid w:val="00AA16FF"/>
    <w:rsid w:val="00AA1E7E"/>
    <w:rsid w:val="00AA3BA7"/>
    <w:rsid w:val="00AA42E8"/>
    <w:rsid w:val="00AA5768"/>
    <w:rsid w:val="00AB25E6"/>
    <w:rsid w:val="00AB27C0"/>
    <w:rsid w:val="00AB3770"/>
    <w:rsid w:val="00AB7B0A"/>
    <w:rsid w:val="00AC349D"/>
    <w:rsid w:val="00AC3AEA"/>
    <w:rsid w:val="00AC3BFE"/>
    <w:rsid w:val="00AD0FDB"/>
    <w:rsid w:val="00AD2835"/>
    <w:rsid w:val="00AD28EE"/>
    <w:rsid w:val="00AE06C2"/>
    <w:rsid w:val="00AE2C45"/>
    <w:rsid w:val="00AE2F6A"/>
    <w:rsid w:val="00AE7896"/>
    <w:rsid w:val="00AF295A"/>
    <w:rsid w:val="00AF3E35"/>
    <w:rsid w:val="00AF4D4E"/>
    <w:rsid w:val="00B01AE0"/>
    <w:rsid w:val="00B02070"/>
    <w:rsid w:val="00B036AB"/>
    <w:rsid w:val="00B05912"/>
    <w:rsid w:val="00B0760E"/>
    <w:rsid w:val="00B10CDC"/>
    <w:rsid w:val="00B1315E"/>
    <w:rsid w:val="00B13334"/>
    <w:rsid w:val="00B237A0"/>
    <w:rsid w:val="00B26B70"/>
    <w:rsid w:val="00B35AEC"/>
    <w:rsid w:val="00B429A8"/>
    <w:rsid w:val="00B42DAB"/>
    <w:rsid w:val="00B430F2"/>
    <w:rsid w:val="00B43DCC"/>
    <w:rsid w:val="00B450EB"/>
    <w:rsid w:val="00B51412"/>
    <w:rsid w:val="00B532E8"/>
    <w:rsid w:val="00B569D5"/>
    <w:rsid w:val="00B572D2"/>
    <w:rsid w:val="00B57938"/>
    <w:rsid w:val="00B601A2"/>
    <w:rsid w:val="00B60D79"/>
    <w:rsid w:val="00B656F1"/>
    <w:rsid w:val="00B72556"/>
    <w:rsid w:val="00B728F5"/>
    <w:rsid w:val="00B75CB9"/>
    <w:rsid w:val="00B77A98"/>
    <w:rsid w:val="00B86F12"/>
    <w:rsid w:val="00B922A7"/>
    <w:rsid w:val="00B95DED"/>
    <w:rsid w:val="00BA08A0"/>
    <w:rsid w:val="00BA5EE5"/>
    <w:rsid w:val="00BA7F31"/>
    <w:rsid w:val="00BB0DD1"/>
    <w:rsid w:val="00BB6B02"/>
    <w:rsid w:val="00BB7628"/>
    <w:rsid w:val="00BC33E5"/>
    <w:rsid w:val="00BC5082"/>
    <w:rsid w:val="00BD6DB9"/>
    <w:rsid w:val="00BE0EEF"/>
    <w:rsid w:val="00BE53EC"/>
    <w:rsid w:val="00BF14D3"/>
    <w:rsid w:val="00BF305B"/>
    <w:rsid w:val="00BF6D06"/>
    <w:rsid w:val="00C025A4"/>
    <w:rsid w:val="00C12327"/>
    <w:rsid w:val="00C12759"/>
    <w:rsid w:val="00C1387B"/>
    <w:rsid w:val="00C168E7"/>
    <w:rsid w:val="00C21532"/>
    <w:rsid w:val="00C2448D"/>
    <w:rsid w:val="00C30D5E"/>
    <w:rsid w:val="00C3784C"/>
    <w:rsid w:val="00C37FD9"/>
    <w:rsid w:val="00C4094A"/>
    <w:rsid w:val="00C41210"/>
    <w:rsid w:val="00C41655"/>
    <w:rsid w:val="00C423D1"/>
    <w:rsid w:val="00C44381"/>
    <w:rsid w:val="00C517EF"/>
    <w:rsid w:val="00C56217"/>
    <w:rsid w:val="00C5673E"/>
    <w:rsid w:val="00C57DD6"/>
    <w:rsid w:val="00C6329B"/>
    <w:rsid w:val="00C64CF8"/>
    <w:rsid w:val="00C70B04"/>
    <w:rsid w:val="00C74787"/>
    <w:rsid w:val="00C86322"/>
    <w:rsid w:val="00C86C31"/>
    <w:rsid w:val="00C90F08"/>
    <w:rsid w:val="00C92182"/>
    <w:rsid w:val="00CA0EBA"/>
    <w:rsid w:val="00CA1694"/>
    <w:rsid w:val="00CA3259"/>
    <w:rsid w:val="00CB2362"/>
    <w:rsid w:val="00CB24A6"/>
    <w:rsid w:val="00CB5319"/>
    <w:rsid w:val="00CB611B"/>
    <w:rsid w:val="00CB7B37"/>
    <w:rsid w:val="00CC1760"/>
    <w:rsid w:val="00CC377F"/>
    <w:rsid w:val="00CD2137"/>
    <w:rsid w:val="00CD4D9C"/>
    <w:rsid w:val="00CE49C3"/>
    <w:rsid w:val="00CE6FA2"/>
    <w:rsid w:val="00CF1A3D"/>
    <w:rsid w:val="00CF38BF"/>
    <w:rsid w:val="00CF554F"/>
    <w:rsid w:val="00CF705F"/>
    <w:rsid w:val="00D0351D"/>
    <w:rsid w:val="00D0434F"/>
    <w:rsid w:val="00D052D5"/>
    <w:rsid w:val="00D06689"/>
    <w:rsid w:val="00D06E4E"/>
    <w:rsid w:val="00D15D68"/>
    <w:rsid w:val="00D20694"/>
    <w:rsid w:val="00D23F41"/>
    <w:rsid w:val="00D24AEA"/>
    <w:rsid w:val="00D2683B"/>
    <w:rsid w:val="00D30D90"/>
    <w:rsid w:val="00D346EC"/>
    <w:rsid w:val="00D34925"/>
    <w:rsid w:val="00D37A63"/>
    <w:rsid w:val="00D51274"/>
    <w:rsid w:val="00D524E2"/>
    <w:rsid w:val="00D562F8"/>
    <w:rsid w:val="00D63F1D"/>
    <w:rsid w:val="00D708AC"/>
    <w:rsid w:val="00D717BD"/>
    <w:rsid w:val="00D7183E"/>
    <w:rsid w:val="00D86E55"/>
    <w:rsid w:val="00D912B8"/>
    <w:rsid w:val="00D92D4B"/>
    <w:rsid w:val="00DA0356"/>
    <w:rsid w:val="00DA2733"/>
    <w:rsid w:val="00DA3B4C"/>
    <w:rsid w:val="00DA641E"/>
    <w:rsid w:val="00DB2746"/>
    <w:rsid w:val="00DB2DB3"/>
    <w:rsid w:val="00DB2F56"/>
    <w:rsid w:val="00DB4C4F"/>
    <w:rsid w:val="00DB5AC3"/>
    <w:rsid w:val="00DB6558"/>
    <w:rsid w:val="00DC1D8F"/>
    <w:rsid w:val="00DC28D6"/>
    <w:rsid w:val="00DC2B32"/>
    <w:rsid w:val="00DC7B66"/>
    <w:rsid w:val="00DD3332"/>
    <w:rsid w:val="00DD3569"/>
    <w:rsid w:val="00DD4091"/>
    <w:rsid w:val="00DD43F6"/>
    <w:rsid w:val="00DE1730"/>
    <w:rsid w:val="00DE659F"/>
    <w:rsid w:val="00DF030B"/>
    <w:rsid w:val="00DF151A"/>
    <w:rsid w:val="00DF3582"/>
    <w:rsid w:val="00DF418F"/>
    <w:rsid w:val="00DF6EFB"/>
    <w:rsid w:val="00E0131D"/>
    <w:rsid w:val="00E02E47"/>
    <w:rsid w:val="00E10E9C"/>
    <w:rsid w:val="00E125CE"/>
    <w:rsid w:val="00E14E63"/>
    <w:rsid w:val="00E24C73"/>
    <w:rsid w:val="00E27E20"/>
    <w:rsid w:val="00E320D6"/>
    <w:rsid w:val="00E3278E"/>
    <w:rsid w:val="00E3398E"/>
    <w:rsid w:val="00E47503"/>
    <w:rsid w:val="00E5388A"/>
    <w:rsid w:val="00E574DA"/>
    <w:rsid w:val="00E668CE"/>
    <w:rsid w:val="00E66D89"/>
    <w:rsid w:val="00E769E8"/>
    <w:rsid w:val="00E77E1F"/>
    <w:rsid w:val="00E83CA6"/>
    <w:rsid w:val="00E871DE"/>
    <w:rsid w:val="00E9088E"/>
    <w:rsid w:val="00E910B9"/>
    <w:rsid w:val="00E95BF4"/>
    <w:rsid w:val="00EA1EF7"/>
    <w:rsid w:val="00EA682B"/>
    <w:rsid w:val="00EC2045"/>
    <w:rsid w:val="00EC207F"/>
    <w:rsid w:val="00EC2267"/>
    <w:rsid w:val="00ED32DA"/>
    <w:rsid w:val="00ED38F2"/>
    <w:rsid w:val="00ED4D37"/>
    <w:rsid w:val="00EE1AC8"/>
    <w:rsid w:val="00EE5926"/>
    <w:rsid w:val="00EE5975"/>
    <w:rsid w:val="00EF1437"/>
    <w:rsid w:val="00EF2423"/>
    <w:rsid w:val="00EF446A"/>
    <w:rsid w:val="00EF47F6"/>
    <w:rsid w:val="00EF4D1C"/>
    <w:rsid w:val="00F0232D"/>
    <w:rsid w:val="00F02656"/>
    <w:rsid w:val="00F052CB"/>
    <w:rsid w:val="00F06408"/>
    <w:rsid w:val="00F1037F"/>
    <w:rsid w:val="00F209CF"/>
    <w:rsid w:val="00F21830"/>
    <w:rsid w:val="00F2466B"/>
    <w:rsid w:val="00F33CDB"/>
    <w:rsid w:val="00F37F7E"/>
    <w:rsid w:val="00F415B2"/>
    <w:rsid w:val="00F41620"/>
    <w:rsid w:val="00F465DB"/>
    <w:rsid w:val="00F478DA"/>
    <w:rsid w:val="00F51399"/>
    <w:rsid w:val="00F60B02"/>
    <w:rsid w:val="00F61792"/>
    <w:rsid w:val="00F71B30"/>
    <w:rsid w:val="00F76BA0"/>
    <w:rsid w:val="00F82171"/>
    <w:rsid w:val="00F82C4C"/>
    <w:rsid w:val="00F83814"/>
    <w:rsid w:val="00F926E2"/>
    <w:rsid w:val="00F931BB"/>
    <w:rsid w:val="00F96718"/>
    <w:rsid w:val="00FA10D7"/>
    <w:rsid w:val="00FA136B"/>
    <w:rsid w:val="00FA351F"/>
    <w:rsid w:val="00FA4CF5"/>
    <w:rsid w:val="00FA7551"/>
    <w:rsid w:val="00FB61D8"/>
    <w:rsid w:val="00FB6307"/>
    <w:rsid w:val="00FC05B9"/>
    <w:rsid w:val="00FC062C"/>
    <w:rsid w:val="00FD6717"/>
    <w:rsid w:val="00FD70C7"/>
    <w:rsid w:val="00FE1ACA"/>
    <w:rsid w:val="00FE3A76"/>
    <w:rsid w:val="00FE3E7E"/>
    <w:rsid w:val="00FE4DEE"/>
    <w:rsid w:val="00FF3AA8"/>
    <w:rsid w:val="00FF56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3770"/>
    <w:pPr>
      <w:bidi/>
    </w:pPr>
    <w:rPr>
      <w:rFonts w:cs="Nazanin"/>
      <w:sz w:val="28"/>
      <w:szCs w:val="28"/>
      <w:lang w:bidi="fa-IR"/>
    </w:rPr>
  </w:style>
  <w:style w:type="paragraph" w:styleId="Heading1">
    <w:name w:val="heading 1"/>
    <w:basedOn w:val="Normal"/>
    <w:next w:val="Normal"/>
    <w:link w:val="Heading1Char"/>
    <w:qFormat/>
    <w:rsid w:val="00C025A4"/>
    <w:pPr>
      <w:keepNext/>
      <w:spacing w:before="240" w:after="60"/>
      <w:outlineLvl w:val="0"/>
    </w:pPr>
    <w:rPr>
      <w:rFonts w:ascii="Cambria" w:hAnsi="Cambria" w:cs="Times New Roman"/>
      <w:b/>
      <w:bCs/>
      <w:kern w:val="32"/>
      <w:sz w:val="32"/>
      <w:szCs w:val="32"/>
      <w:lang w:bidi="ar-SA"/>
    </w:rPr>
  </w:style>
  <w:style w:type="paragraph" w:styleId="Heading3">
    <w:name w:val="heading 3"/>
    <w:basedOn w:val="Normal"/>
    <w:link w:val="Heading3Char"/>
    <w:uiPriority w:val="9"/>
    <w:qFormat/>
    <w:rsid w:val="00274A46"/>
    <w:pPr>
      <w:bidi w:val="0"/>
      <w:spacing w:before="100" w:beforeAutospacing="1" w:after="100" w:afterAutospacing="1"/>
      <w:outlineLvl w:val="2"/>
    </w:pPr>
    <w:rPr>
      <w:rFonts w:cs="Times New Roman"/>
      <w:b/>
      <w:bCs/>
      <w:sz w:val="27"/>
      <w:szCs w:val="27"/>
      <w:lang w:bidi="ar-SA"/>
    </w:rPr>
  </w:style>
  <w:style w:type="paragraph" w:styleId="Heading4">
    <w:name w:val="heading 4"/>
    <w:basedOn w:val="Normal"/>
    <w:next w:val="Normal"/>
    <w:link w:val="Heading4Char"/>
    <w:semiHidden/>
    <w:unhideWhenUsed/>
    <w:qFormat/>
    <w:rsid w:val="003222BB"/>
    <w:pPr>
      <w:keepNext/>
      <w:spacing w:before="240" w:after="60"/>
      <w:outlineLvl w:val="3"/>
    </w:pPr>
    <w:rPr>
      <w:rFonts w:ascii="Calibri" w:hAnsi="Calibri" w:cs="Arial"/>
      <w:b/>
      <w:bCs/>
      <w:lan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A08A0"/>
    <w:rPr>
      <w:rFonts w:cs="Times New Roman"/>
      <w:color w:val="0000FF"/>
      <w:u w:val="single"/>
    </w:rPr>
  </w:style>
  <w:style w:type="paragraph" w:styleId="Footer">
    <w:name w:val="footer"/>
    <w:basedOn w:val="Normal"/>
    <w:link w:val="FooterChar"/>
    <w:uiPriority w:val="99"/>
    <w:rsid w:val="00F06408"/>
    <w:pPr>
      <w:tabs>
        <w:tab w:val="center" w:pos="4153"/>
        <w:tab w:val="right" w:pos="8306"/>
      </w:tabs>
    </w:pPr>
    <w:rPr>
      <w:lang/>
    </w:rPr>
  </w:style>
  <w:style w:type="character" w:customStyle="1" w:styleId="FooterChar">
    <w:name w:val="Footer Char"/>
    <w:link w:val="Footer"/>
    <w:uiPriority w:val="99"/>
    <w:semiHidden/>
    <w:rsid w:val="006528A6"/>
    <w:rPr>
      <w:rFonts w:cs="Nazanin"/>
      <w:sz w:val="28"/>
      <w:szCs w:val="28"/>
      <w:lang w:bidi="fa-IR"/>
    </w:rPr>
  </w:style>
  <w:style w:type="character" w:styleId="PageNumber">
    <w:name w:val="page number"/>
    <w:uiPriority w:val="99"/>
    <w:rsid w:val="00F06408"/>
    <w:rPr>
      <w:rFonts w:cs="Times New Roman"/>
    </w:rPr>
  </w:style>
  <w:style w:type="paragraph" w:styleId="Header">
    <w:name w:val="header"/>
    <w:basedOn w:val="Normal"/>
    <w:link w:val="HeaderChar"/>
    <w:uiPriority w:val="99"/>
    <w:rsid w:val="006D0F03"/>
    <w:pPr>
      <w:tabs>
        <w:tab w:val="center" w:pos="4153"/>
        <w:tab w:val="right" w:pos="8306"/>
      </w:tabs>
    </w:pPr>
    <w:rPr>
      <w:lang/>
    </w:rPr>
  </w:style>
  <w:style w:type="character" w:customStyle="1" w:styleId="HeaderChar">
    <w:name w:val="Header Char"/>
    <w:link w:val="Header"/>
    <w:uiPriority w:val="99"/>
    <w:semiHidden/>
    <w:rsid w:val="006528A6"/>
    <w:rPr>
      <w:rFonts w:cs="Nazanin"/>
      <w:sz w:val="28"/>
      <w:szCs w:val="28"/>
      <w:lang w:bidi="fa-IR"/>
    </w:rPr>
  </w:style>
  <w:style w:type="character" w:customStyle="1" w:styleId="searchword">
    <w:name w:val="searchword"/>
    <w:rsid w:val="00DC7B66"/>
    <w:rPr>
      <w:shd w:val="clear" w:color="auto" w:fill="FFFF00"/>
    </w:rPr>
  </w:style>
  <w:style w:type="paragraph" w:styleId="NormalWeb">
    <w:name w:val="Normal (Web)"/>
    <w:basedOn w:val="Normal"/>
    <w:uiPriority w:val="99"/>
    <w:unhideWhenUsed/>
    <w:rsid w:val="00DC7B66"/>
    <w:pPr>
      <w:bidi w:val="0"/>
      <w:spacing w:before="100" w:beforeAutospacing="1" w:after="100" w:afterAutospacing="1"/>
    </w:pPr>
    <w:rPr>
      <w:rFonts w:cs="Times New Roman"/>
      <w:sz w:val="24"/>
      <w:szCs w:val="24"/>
      <w:lang w:bidi="ar-SA"/>
    </w:rPr>
  </w:style>
  <w:style w:type="character" w:customStyle="1" w:styleId="st1">
    <w:name w:val="st1"/>
    <w:basedOn w:val="DefaultParagraphFont"/>
    <w:rsid w:val="00940FE6"/>
  </w:style>
  <w:style w:type="paragraph" w:styleId="ListParagraph">
    <w:name w:val="List Paragraph"/>
    <w:basedOn w:val="Normal"/>
    <w:uiPriority w:val="34"/>
    <w:qFormat/>
    <w:rsid w:val="00FC05B9"/>
    <w:pPr>
      <w:bidi w:val="0"/>
      <w:spacing w:after="200" w:line="276" w:lineRule="auto"/>
      <w:ind w:left="720"/>
      <w:contextualSpacing/>
    </w:pPr>
    <w:rPr>
      <w:rFonts w:ascii="Calibri" w:eastAsia="Calibri" w:hAnsi="Calibri" w:cs="Arial"/>
      <w:sz w:val="22"/>
      <w:szCs w:val="22"/>
      <w:lang w:bidi="ar-SA"/>
    </w:rPr>
  </w:style>
  <w:style w:type="character" w:customStyle="1" w:styleId="Heading3Char">
    <w:name w:val="Heading 3 Char"/>
    <w:link w:val="Heading3"/>
    <w:uiPriority w:val="9"/>
    <w:rsid w:val="00274A46"/>
    <w:rPr>
      <w:b/>
      <w:bCs/>
      <w:sz w:val="27"/>
      <w:szCs w:val="27"/>
    </w:rPr>
  </w:style>
  <w:style w:type="character" w:customStyle="1" w:styleId="Heading4Char">
    <w:name w:val="Heading 4 Char"/>
    <w:link w:val="Heading4"/>
    <w:semiHidden/>
    <w:rsid w:val="003222BB"/>
    <w:rPr>
      <w:rFonts w:ascii="Calibri" w:eastAsia="Times New Roman" w:hAnsi="Calibri" w:cs="Arial"/>
      <w:b/>
      <w:bCs/>
      <w:sz w:val="28"/>
      <w:szCs w:val="28"/>
      <w:lang w:bidi="fa-IR"/>
    </w:rPr>
  </w:style>
  <w:style w:type="character" w:customStyle="1" w:styleId="abstracttitle">
    <w:name w:val="abstract_title"/>
    <w:basedOn w:val="DefaultParagraphFont"/>
    <w:rsid w:val="003E28F6"/>
  </w:style>
  <w:style w:type="character" w:customStyle="1" w:styleId="persian">
    <w:name w:val="persian"/>
    <w:basedOn w:val="DefaultParagraphFont"/>
    <w:rsid w:val="003E28F6"/>
  </w:style>
  <w:style w:type="character" w:customStyle="1" w:styleId="Heading1Char">
    <w:name w:val="Heading 1 Char"/>
    <w:link w:val="Heading1"/>
    <w:rsid w:val="00C025A4"/>
    <w:rPr>
      <w:rFonts w:ascii="Cambria" w:eastAsia="Times New Roman" w:hAnsi="Cambria" w:cs="Times New Roman"/>
      <w:b/>
      <w:bCs/>
      <w:kern w:val="32"/>
      <w:sz w:val="32"/>
      <w:szCs w:val="32"/>
    </w:rPr>
  </w:style>
  <w:style w:type="table" w:styleId="TableGrid">
    <w:name w:val="Table Grid"/>
    <w:basedOn w:val="TableNormal"/>
    <w:rsid w:val="006B34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A5770C"/>
    <w:rPr>
      <w:rFonts w:cs="B Nazanin" w:hint="cs"/>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divs>
    <w:div w:id="20787065">
      <w:bodyDiv w:val="1"/>
      <w:marLeft w:val="0"/>
      <w:marRight w:val="0"/>
      <w:marTop w:val="0"/>
      <w:marBottom w:val="0"/>
      <w:divBdr>
        <w:top w:val="none" w:sz="0" w:space="0" w:color="auto"/>
        <w:left w:val="none" w:sz="0" w:space="0" w:color="auto"/>
        <w:bottom w:val="none" w:sz="0" w:space="0" w:color="auto"/>
        <w:right w:val="none" w:sz="0" w:space="0" w:color="auto"/>
      </w:divBdr>
    </w:div>
    <w:div w:id="100683167">
      <w:bodyDiv w:val="1"/>
      <w:marLeft w:val="0"/>
      <w:marRight w:val="0"/>
      <w:marTop w:val="0"/>
      <w:marBottom w:val="0"/>
      <w:divBdr>
        <w:top w:val="none" w:sz="0" w:space="0" w:color="auto"/>
        <w:left w:val="none" w:sz="0" w:space="0" w:color="auto"/>
        <w:bottom w:val="none" w:sz="0" w:space="0" w:color="auto"/>
        <w:right w:val="none" w:sz="0" w:space="0" w:color="auto"/>
      </w:divBdr>
      <w:divsChild>
        <w:div w:id="987829649">
          <w:marLeft w:val="0"/>
          <w:marRight w:val="0"/>
          <w:marTop w:val="0"/>
          <w:marBottom w:val="0"/>
          <w:divBdr>
            <w:top w:val="none" w:sz="0" w:space="0" w:color="auto"/>
            <w:left w:val="none" w:sz="0" w:space="0" w:color="auto"/>
            <w:bottom w:val="none" w:sz="0" w:space="0" w:color="auto"/>
            <w:right w:val="none" w:sz="0" w:space="0" w:color="auto"/>
          </w:divBdr>
        </w:div>
        <w:div w:id="1769544152">
          <w:marLeft w:val="0"/>
          <w:marRight w:val="0"/>
          <w:marTop w:val="0"/>
          <w:marBottom w:val="0"/>
          <w:divBdr>
            <w:top w:val="none" w:sz="0" w:space="0" w:color="auto"/>
            <w:left w:val="none" w:sz="0" w:space="0" w:color="auto"/>
            <w:bottom w:val="none" w:sz="0" w:space="0" w:color="auto"/>
            <w:right w:val="none" w:sz="0" w:space="0" w:color="auto"/>
          </w:divBdr>
        </w:div>
        <w:div w:id="1951888057">
          <w:marLeft w:val="0"/>
          <w:marRight w:val="0"/>
          <w:marTop w:val="0"/>
          <w:marBottom w:val="0"/>
          <w:divBdr>
            <w:top w:val="none" w:sz="0" w:space="0" w:color="auto"/>
            <w:left w:val="none" w:sz="0" w:space="0" w:color="auto"/>
            <w:bottom w:val="none" w:sz="0" w:space="0" w:color="auto"/>
            <w:right w:val="none" w:sz="0" w:space="0" w:color="auto"/>
          </w:divBdr>
        </w:div>
      </w:divsChild>
    </w:div>
    <w:div w:id="138152207">
      <w:bodyDiv w:val="1"/>
      <w:marLeft w:val="0"/>
      <w:marRight w:val="0"/>
      <w:marTop w:val="0"/>
      <w:marBottom w:val="0"/>
      <w:divBdr>
        <w:top w:val="none" w:sz="0" w:space="0" w:color="auto"/>
        <w:left w:val="none" w:sz="0" w:space="0" w:color="auto"/>
        <w:bottom w:val="none" w:sz="0" w:space="0" w:color="auto"/>
        <w:right w:val="none" w:sz="0" w:space="0" w:color="auto"/>
      </w:divBdr>
    </w:div>
    <w:div w:id="244727131">
      <w:bodyDiv w:val="1"/>
      <w:marLeft w:val="0"/>
      <w:marRight w:val="0"/>
      <w:marTop w:val="0"/>
      <w:marBottom w:val="0"/>
      <w:divBdr>
        <w:top w:val="none" w:sz="0" w:space="0" w:color="auto"/>
        <w:left w:val="none" w:sz="0" w:space="0" w:color="auto"/>
        <w:bottom w:val="none" w:sz="0" w:space="0" w:color="auto"/>
        <w:right w:val="none" w:sz="0" w:space="0" w:color="auto"/>
      </w:divBdr>
    </w:div>
    <w:div w:id="264532871">
      <w:bodyDiv w:val="1"/>
      <w:marLeft w:val="0"/>
      <w:marRight w:val="0"/>
      <w:marTop w:val="0"/>
      <w:marBottom w:val="0"/>
      <w:divBdr>
        <w:top w:val="none" w:sz="0" w:space="0" w:color="auto"/>
        <w:left w:val="none" w:sz="0" w:space="0" w:color="auto"/>
        <w:bottom w:val="none" w:sz="0" w:space="0" w:color="auto"/>
        <w:right w:val="none" w:sz="0" w:space="0" w:color="auto"/>
      </w:divBdr>
      <w:divsChild>
        <w:div w:id="1158880664">
          <w:marLeft w:val="0"/>
          <w:marRight w:val="0"/>
          <w:marTop w:val="0"/>
          <w:marBottom w:val="0"/>
          <w:divBdr>
            <w:top w:val="none" w:sz="0" w:space="0" w:color="auto"/>
            <w:left w:val="none" w:sz="0" w:space="0" w:color="auto"/>
            <w:bottom w:val="none" w:sz="0" w:space="0" w:color="auto"/>
            <w:right w:val="none" w:sz="0" w:space="0" w:color="auto"/>
          </w:divBdr>
        </w:div>
        <w:div w:id="1585215250">
          <w:marLeft w:val="0"/>
          <w:marRight w:val="0"/>
          <w:marTop w:val="0"/>
          <w:marBottom w:val="0"/>
          <w:divBdr>
            <w:top w:val="none" w:sz="0" w:space="0" w:color="auto"/>
            <w:left w:val="none" w:sz="0" w:space="0" w:color="auto"/>
            <w:bottom w:val="none" w:sz="0" w:space="0" w:color="auto"/>
            <w:right w:val="none" w:sz="0" w:space="0" w:color="auto"/>
          </w:divBdr>
        </w:div>
      </w:divsChild>
    </w:div>
    <w:div w:id="302393056">
      <w:bodyDiv w:val="1"/>
      <w:marLeft w:val="0"/>
      <w:marRight w:val="0"/>
      <w:marTop w:val="0"/>
      <w:marBottom w:val="0"/>
      <w:divBdr>
        <w:top w:val="none" w:sz="0" w:space="0" w:color="auto"/>
        <w:left w:val="none" w:sz="0" w:space="0" w:color="auto"/>
        <w:bottom w:val="none" w:sz="0" w:space="0" w:color="auto"/>
        <w:right w:val="none" w:sz="0" w:space="0" w:color="auto"/>
      </w:divBdr>
      <w:divsChild>
        <w:div w:id="1416903564">
          <w:marLeft w:val="0"/>
          <w:marRight w:val="0"/>
          <w:marTop w:val="0"/>
          <w:marBottom w:val="0"/>
          <w:divBdr>
            <w:top w:val="none" w:sz="0" w:space="0" w:color="auto"/>
            <w:left w:val="none" w:sz="0" w:space="0" w:color="auto"/>
            <w:bottom w:val="none" w:sz="0" w:space="0" w:color="auto"/>
            <w:right w:val="none" w:sz="0" w:space="0" w:color="auto"/>
          </w:divBdr>
        </w:div>
        <w:div w:id="1464276138">
          <w:marLeft w:val="0"/>
          <w:marRight w:val="0"/>
          <w:marTop w:val="0"/>
          <w:marBottom w:val="0"/>
          <w:divBdr>
            <w:top w:val="none" w:sz="0" w:space="0" w:color="auto"/>
            <w:left w:val="none" w:sz="0" w:space="0" w:color="auto"/>
            <w:bottom w:val="none" w:sz="0" w:space="0" w:color="auto"/>
            <w:right w:val="none" w:sz="0" w:space="0" w:color="auto"/>
          </w:divBdr>
        </w:div>
        <w:div w:id="2131437187">
          <w:marLeft w:val="0"/>
          <w:marRight w:val="0"/>
          <w:marTop w:val="0"/>
          <w:marBottom w:val="0"/>
          <w:divBdr>
            <w:top w:val="none" w:sz="0" w:space="0" w:color="auto"/>
            <w:left w:val="none" w:sz="0" w:space="0" w:color="auto"/>
            <w:bottom w:val="none" w:sz="0" w:space="0" w:color="auto"/>
            <w:right w:val="none" w:sz="0" w:space="0" w:color="auto"/>
          </w:divBdr>
        </w:div>
      </w:divsChild>
    </w:div>
    <w:div w:id="326059180">
      <w:bodyDiv w:val="1"/>
      <w:marLeft w:val="0"/>
      <w:marRight w:val="0"/>
      <w:marTop w:val="0"/>
      <w:marBottom w:val="0"/>
      <w:divBdr>
        <w:top w:val="none" w:sz="0" w:space="0" w:color="auto"/>
        <w:left w:val="none" w:sz="0" w:space="0" w:color="auto"/>
        <w:bottom w:val="none" w:sz="0" w:space="0" w:color="auto"/>
        <w:right w:val="none" w:sz="0" w:space="0" w:color="auto"/>
      </w:divBdr>
      <w:divsChild>
        <w:div w:id="1831632545">
          <w:marLeft w:val="0"/>
          <w:marRight w:val="0"/>
          <w:marTop w:val="0"/>
          <w:marBottom w:val="0"/>
          <w:divBdr>
            <w:top w:val="none" w:sz="0" w:space="0" w:color="auto"/>
            <w:left w:val="none" w:sz="0" w:space="0" w:color="auto"/>
            <w:bottom w:val="none" w:sz="0" w:space="0" w:color="auto"/>
            <w:right w:val="none" w:sz="0" w:space="0" w:color="auto"/>
          </w:divBdr>
        </w:div>
        <w:div w:id="2108188699">
          <w:marLeft w:val="0"/>
          <w:marRight w:val="0"/>
          <w:marTop w:val="0"/>
          <w:marBottom w:val="0"/>
          <w:divBdr>
            <w:top w:val="none" w:sz="0" w:space="0" w:color="auto"/>
            <w:left w:val="none" w:sz="0" w:space="0" w:color="auto"/>
            <w:bottom w:val="none" w:sz="0" w:space="0" w:color="auto"/>
            <w:right w:val="none" w:sz="0" w:space="0" w:color="auto"/>
          </w:divBdr>
        </w:div>
      </w:divsChild>
    </w:div>
    <w:div w:id="348799087">
      <w:bodyDiv w:val="1"/>
      <w:marLeft w:val="0"/>
      <w:marRight w:val="0"/>
      <w:marTop w:val="0"/>
      <w:marBottom w:val="0"/>
      <w:divBdr>
        <w:top w:val="none" w:sz="0" w:space="0" w:color="auto"/>
        <w:left w:val="none" w:sz="0" w:space="0" w:color="auto"/>
        <w:bottom w:val="none" w:sz="0" w:space="0" w:color="auto"/>
        <w:right w:val="none" w:sz="0" w:space="0" w:color="auto"/>
      </w:divBdr>
    </w:div>
    <w:div w:id="349334735">
      <w:bodyDiv w:val="1"/>
      <w:marLeft w:val="0"/>
      <w:marRight w:val="0"/>
      <w:marTop w:val="0"/>
      <w:marBottom w:val="0"/>
      <w:divBdr>
        <w:top w:val="none" w:sz="0" w:space="0" w:color="auto"/>
        <w:left w:val="none" w:sz="0" w:space="0" w:color="auto"/>
        <w:bottom w:val="none" w:sz="0" w:space="0" w:color="auto"/>
        <w:right w:val="none" w:sz="0" w:space="0" w:color="auto"/>
      </w:divBdr>
    </w:div>
    <w:div w:id="393504123">
      <w:bodyDiv w:val="1"/>
      <w:marLeft w:val="0"/>
      <w:marRight w:val="0"/>
      <w:marTop w:val="0"/>
      <w:marBottom w:val="0"/>
      <w:divBdr>
        <w:top w:val="none" w:sz="0" w:space="0" w:color="auto"/>
        <w:left w:val="none" w:sz="0" w:space="0" w:color="auto"/>
        <w:bottom w:val="none" w:sz="0" w:space="0" w:color="auto"/>
        <w:right w:val="none" w:sz="0" w:space="0" w:color="auto"/>
      </w:divBdr>
    </w:div>
    <w:div w:id="395982031">
      <w:bodyDiv w:val="1"/>
      <w:marLeft w:val="0"/>
      <w:marRight w:val="0"/>
      <w:marTop w:val="0"/>
      <w:marBottom w:val="0"/>
      <w:divBdr>
        <w:top w:val="none" w:sz="0" w:space="0" w:color="auto"/>
        <w:left w:val="none" w:sz="0" w:space="0" w:color="auto"/>
        <w:bottom w:val="none" w:sz="0" w:space="0" w:color="auto"/>
        <w:right w:val="none" w:sz="0" w:space="0" w:color="auto"/>
      </w:divBdr>
      <w:divsChild>
        <w:div w:id="239562300">
          <w:marLeft w:val="0"/>
          <w:marRight w:val="0"/>
          <w:marTop w:val="0"/>
          <w:marBottom w:val="0"/>
          <w:divBdr>
            <w:top w:val="none" w:sz="0" w:space="0" w:color="auto"/>
            <w:left w:val="none" w:sz="0" w:space="0" w:color="auto"/>
            <w:bottom w:val="none" w:sz="0" w:space="0" w:color="auto"/>
            <w:right w:val="none" w:sz="0" w:space="0" w:color="auto"/>
          </w:divBdr>
        </w:div>
        <w:div w:id="473186329">
          <w:marLeft w:val="0"/>
          <w:marRight w:val="0"/>
          <w:marTop w:val="0"/>
          <w:marBottom w:val="0"/>
          <w:divBdr>
            <w:top w:val="none" w:sz="0" w:space="0" w:color="auto"/>
            <w:left w:val="none" w:sz="0" w:space="0" w:color="auto"/>
            <w:bottom w:val="none" w:sz="0" w:space="0" w:color="auto"/>
            <w:right w:val="none" w:sz="0" w:space="0" w:color="auto"/>
          </w:divBdr>
        </w:div>
        <w:div w:id="724063525">
          <w:marLeft w:val="0"/>
          <w:marRight w:val="0"/>
          <w:marTop w:val="0"/>
          <w:marBottom w:val="0"/>
          <w:divBdr>
            <w:top w:val="none" w:sz="0" w:space="0" w:color="auto"/>
            <w:left w:val="none" w:sz="0" w:space="0" w:color="auto"/>
            <w:bottom w:val="none" w:sz="0" w:space="0" w:color="auto"/>
            <w:right w:val="none" w:sz="0" w:space="0" w:color="auto"/>
          </w:divBdr>
        </w:div>
      </w:divsChild>
    </w:div>
    <w:div w:id="437675569">
      <w:bodyDiv w:val="1"/>
      <w:marLeft w:val="0"/>
      <w:marRight w:val="0"/>
      <w:marTop w:val="0"/>
      <w:marBottom w:val="0"/>
      <w:divBdr>
        <w:top w:val="none" w:sz="0" w:space="0" w:color="auto"/>
        <w:left w:val="none" w:sz="0" w:space="0" w:color="auto"/>
        <w:bottom w:val="none" w:sz="0" w:space="0" w:color="auto"/>
        <w:right w:val="none" w:sz="0" w:space="0" w:color="auto"/>
      </w:divBdr>
      <w:divsChild>
        <w:div w:id="875432334">
          <w:marLeft w:val="0"/>
          <w:marRight w:val="0"/>
          <w:marTop w:val="0"/>
          <w:marBottom w:val="0"/>
          <w:divBdr>
            <w:top w:val="none" w:sz="0" w:space="0" w:color="auto"/>
            <w:left w:val="none" w:sz="0" w:space="0" w:color="auto"/>
            <w:bottom w:val="none" w:sz="0" w:space="0" w:color="auto"/>
            <w:right w:val="none" w:sz="0" w:space="0" w:color="auto"/>
          </w:divBdr>
        </w:div>
        <w:div w:id="1812481457">
          <w:marLeft w:val="0"/>
          <w:marRight w:val="0"/>
          <w:marTop w:val="0"/>
          <w:marBottom w:val="0"/>
          <w:divBdr>
            <w:top w:val="none" w:sz="0" w:space="0" w:color="auto"/>
            <w:left w:val="none" w:sz="0" w:space="0" w:color="auto"/>
            <w:bottom w:val="none" w:sz="0" w:space="0" w:color="auto"/>
            <w:right w:val="none" w:sz="0" w:space="0" w:color="auto"/>
          </w:divBdr>
        </w:div>
      </w:divsChild>
    </w:div>
    <w:div w:id="447092295">
      <w:bodyDiv w:val="1"/>
      <w:marLeft w:val="0"/>
      <w:marRight w:val="0"/>
      <w:marTop w:val="0"/>
      <w:marBottom w:val="0"/>
      <w:divBdr>
        <w:top w:val="none" w:sz="0" w:space="0" w:color="auto"/>
        <w:left w:val="none" w:sz="0" w:space="0" w:color="auto"/>
        <w:bottom w:val="none" w:sz="0" w:space="0" w:color="auto"/>
        <w:right w:val="none" w:sz="0" w:space="0" w:color="auto"/>
      </w:divBdr>
    </w:div>
    <w:div w:id="461046777">
      <w:bodyDiv w:val="1"/>
      <w:marLeft w:val="0"/>
      <w:marRight w:val="0"/>
      <w:marTop w:val="0"/>
      <w:marBottom w:val="0"/>
      <w:divBdr>
        <w:top w:val="none" w:sz="0" w:space="0" w:color="auto"/>
        <w:left w:val="none" w:sz="0" w:space="0" w:color="auto"/>
        <w:bottom w:val="none" w:sz="0" w:space="0" w:color="auto"/>
        <w:right w:val="none" w:sz="0" w:space="0" w:color="auto"/>
      </w:divBdr>
    </w:div>
    <w:div w:id="530070738">
      <w:bodyDiv w:val="1"/>
      <w:marLeft w:val="0"/>
      <w:marRight w:val="0"/>
      <w:marTop w:val="0"/>
      <w:marBottom w:val="0"/>
      <w:divBdr>
        <w:top w:val="none" w:sz="0" w:space="0" w:color="auto"/>
        <w:left w:val="none" w:sz="0" w:space="0" w:color="auto"/>
        <w:bottom w:val="none" w:sz="0" w:space="0" w:color="auto"/>
        <w:right w:val="none" w:sz="0" w:space="0" w:color="auto"/>
      </w:divBdr>
    </w:div>
    <w:div w:id="538395408">
      <w:bodyDiv w:val="1"/>
      <w:marLeft w:val="0"/>
      <w:marRight w:val="0"/>
      <w:marTop w:val="0"/>
      <w:marBottom w:val="0"/>
      <w:divBdr>
        <w:top w:val="none" w:sz="0" w:space="0" w:color="auto"/>
        <w:left w:val="none" w:sz="0" w:space="0" w:color="auto"/>
        <w:bottom w:val="none" w:sz="0" w:space="0" w:color="auto"/>
        <w:right w:val="none" w:sz="0" w:space="0" w:color="auto"/>
      </w:divBdr>
    </w:div>
    <w:div w:id="578488297">
      <w:bodyDiv w:val="1"/>
      <w:marLeft w:val="0"/>
      <w:marRight w:val="0"/>
      <w:marTop w:val="0"/>
      <w:marBottom w:val="0"/>
      <w:divBdr>
        <w:top w:val="none" w:sz="0" w:space="0" w:color="auto"/>
        <w:left w:val="none" w:sz="0" w:space="0" w:color="auto"/>
        <w:bottom w:val="none" w:sz="0" w:space="0" w:color="auto"/>
        <w:right w:val="none" w:sz="0" w:space="0" w:color="auto"/>
      </w:divBdr>
    </w:div>
    <w:div w:id="692653369">
      <w:bodyDiv w:val="1"/>
      <w:marLeft w:val="0"/>
      <w:marRight w:val="0"/>
      <w:marTop w:val="0"/>
      <w:marBottom w:val="0"/>
      <w:divBdr>
        <w:top w:val="none" w:sz="0" w:space="0" w:color="auto"/>
        <w:left w:val="none" w:sz="0" w:space="0" w:color="auto"/>
        <w:bottom w:val="none" w:sz="0" w:space="0" w:color="auto"/>
        <w:right w:val="none" w:sz="0" w:space="0" w:color="auto"/>
      </w:divBdr>
    </w:div>
    <w:div w:id="775444946">
      <w:bodyDiv w:val="1"/>
      <w:marLeft w:val="0"/>
      <w:marRight w:val="0"/>
      <w:marTop w:val="0"/>
      <w:marBottom w:val="0"/>
      <w:divBdr>
        <w:top w:val="none" w:sz="0" w:space="0" w:color="auto"/>
        <w:left w:val="none" w:sz="0" w:space="0" w:color="auto"/>
        <w:bottom w:val="none" w:sz="0" w:space="0" w:color="auto"/>
        <w:right w:val="none" w:sz="0" w:space="0" w:color="auto"/>
      </w:divBdr>
    </w:div>
    <w:div w:id="823665735">
      <w:bodyDiv w:val="1"/>
      <w:marLeft w:val="0"/>
      <w:marRight w:val="0"/>
      <w:marTop w:val="0"/>
      <w:marBottom w:val="0"/>
      <w:divBdr>
        <w:top w:val="none" w:sz="0" w:space="0" w:color="auto"/>
        <w:left w:val="none" w:sz="0" w:space="0" w:color="auto"/>
        <w:bottom w:val="none" w:sz="0" w:space="0" w:color="auto"/>
        <w:right w:val="none" w:sz="0" w:space="0" w:color="auto"/>
      </w:divBdr>
    </w:div>
    <w:div w:id="873428034">
      <w:bodyDiv w:val="1"/>
      <w:marLeft w:val="0"/>
      <w:marRight w:val="0"/>
      <w:marTop w:val="0"/>
      <w:marBottom w:val="0"/>
      <w:divBdr>
        <w:top w:val="none" w:sz="0" w:space="0" w:color="auto"/>
        <w:left w:val="none" w:sz="0" w:space="0" w:color="auto"/>
        <w:bottom w:val="none" w:sz="0" w:space="0" w:color="auto"/>
        <w:right w:val="none" w:sz="0" w:space="0" w:color="auto"/>
      </w:divBdr>
    </w:div>
    <w:div w:id="887687490">
      <w:bodyDiv w:val="1"/>
      <w:marLeft w:val="0"/>
      <w:marRight w:val="0"/>
      <w:marTop w:val="0"/>
      <w:marBottom w:val="0"/>
      <w:divBdr>
        <w:top w:val="none" w:sz="0" w:space="0" w:color="auto"/>
        <w:left w:val="none" w:sz="0" w:space="0" w:color="auto"/>
        <w:bottom w:val="none" w:sz="0" w:space="0" w:color="auto"/>
        <w:right w:val="none" w:sz="0" w:space="0" w:color="auto"/>
      </w:divBdr>
    </w:div>
    <w:div w:id="920719858">
      <w:bodyDiv w:val="1"/>
      <w:marLeft w:val="0"/>
      <w:marRight w:val="0"/>
      <w:marTop w:val="0"/>
      <w:marBottom w:val="0"/>
      <w:divBdr>
        <w:top w:val="none" w:sz="0" w:space="0" w:color="auto"/>
        <w:left w:val="none" w:sz="0" w:space="0" w:color="auto"/>
        <w:bottom w:val="none" w:sz="0" w:space="0" w:color="auto"/>
        <w:right w:val="none" w:sz="0" w:space="0" w:color="auto"/>
      </w:divBdr>
    </w:div>
    <w:div w:id="927153962">
      <w:bodyDiv w:val="1"/>
      <w:marLeft w:val="0"/>
      <w:marRight w:val="0"/>
      <w:marTop w:val="0"/>
      <w:marBottom w:val="0"/>
      <w:divBdr>
        <w:top w:val="none" w:sz="0" w:space="0" w:color="auto"/>
        <w:left w:val="none" w:sz="0" w:space="0" w:color="auto"/>
        <w:bottom w:val="none" w:sz="0" w:space="0" w:color="auto"/>
        <w:right w:val="none" w:sz="0" w:space="0" w:color="auto"/>
      </w:divBdr>
      <w:divsChild>
        <w:div w:id="13576770">
          <w:marLeft w:val="0"/>
          <w:marRight w:val="0"/>
          <w:marTop w:val="0"/>
          <w:marBottom w:val="0"/>
          <w:divBdr>
            <w:top w:val="none" w:sz="0" w:space="0" w:color="auto"/>
            <w:left w:val="none" w:sz="0" w:space="0" w:color="auto"/>
            <w:bottom w:val="none" w:sz="0" w:space="0" w:color="auto"/>
            <w:right w:val="none" w:sz="0" w:space="0" w:color="auto"/>
          </w:divBdr>
        </w:div>
        <w:div w:id="360939393">
          <w:marLeft w:val="0"/>
          <w:marRight w:val="0"/>
          <w:marTop w:val="0"/>
          <w:marBottom w:val="0"/>
          <w:divBdr>
            <w:top w:val="none" w:sz="0" w:space="0" w:color="auto"/>
            <w:left w:val="none" w:sz="0" w:space="0" w:color="auto"/>
            <w:bottom w:val="none" w:sz="0" w:space="0" w:color="auto"/>
            <w:right w:val="none" w:sz="0" w:space="0" w:color="auto"/>
          </w:divBdr>
        </w:div>
        <w:div w:id="792792962">
          <w:marLeft w:val="0"/>
          <w:marRight w:val="0"/>
          <w:marTop w:val="0"/>
          <w:marBottom w:val="0"/>
          <w:divBdr>
            <w:top w:val="none" w:sz="0" w:space="0" w:color="auto"/>
            <w:left w:val="none" w:sz="0" w:space="0" w:color="auto"/>
            <w:bottom w:val="none" w:sz="0" w:space="0" w:color="auto"/>
            <w:right w:val="none" w:sz="0" w:space="0" w:color="auto"/>
          </w:divBdr>
        </w:div>
      </w:divsChild>
    </w:div>
    <w:div w:id="1029650663">
      <w:bodyDiv w:val="1"/>
      <w:marLeft w:val="0"/>
      <w:marRight w:val="0"/>
      <w:marTop w:val="0"/>
      <w:marBottom w:val="0"/>
      <w:divBdr>
        <w:top w:val="none" w:sz="0" w:space="0" w:color="auto"/>
        <w:left w:val="none" w:sz="0" w:space="0" w:color="auto"/>
        <w:bottom w:val="none" w:sz="0" w:space="0" w:color="auto"/>
        <w:right w:val="none" w:sz="0" w:space="0" w:color="auto"/>
      </w:divBdr>
      <w:divsChild>
        <w:div w:id="1012102919">
          <w:marLeft w:val="0"/>
          <w:marRight w:val="0"/>
          <w:marTop w:val="0"/>
          <w:marBottom w:val="0"/>
          <w:divBdr>
            <w:top w:val="none" w:sz="0" w:space="0" w:color="auto"/>
            <w:left w:val="none" w:sz="0" w:space="0" w:color="auto"/>
            <w:bottom w:val="none" w:sz="0" w:space="0" w:color="auto"/>
            <w:right w:val="none" w:sz="0" w:space="0" w:color="auto"/>
          </w:divBdr>
        </w:div>
        <w:div w:id="1388412755">
          <w:marLeft w:val="0"/>
          <w:marRight w:val="0"/>
          <w:marTop w:val="0"/>
          <w:marBottom w:val="0"/>
          <w:divBdr>
            <w:top w:val="none" w:sz="0" w:space="0" w:color="auto"/>
            <w:left w:val="none" w:sz="0" w:space="0" w:color="auto"/>
            <w:bottom w:val="none" w:sz="0" w:space="0" w:color="auto"/>
            <w:right w:val="none" w:sz="0" w:space="0" w:color="auto"/>
          </w:divBdr>
        </w:div>
        <w:div w:id="2051807259">
          <w:marLeft w:val="0"/>
          <w:marRight w:val="0"/>
          <w:marTop w:val="0"/>
          <w:marBottom w:val="0"/>
          <w:divBdr>
            <w:top w:val="none" w:sz="0" w:space="0" w:color="auto"/>
            <w:left w:val="none" w:sz="0" w:space="0" w:color="auto"/>
            <w:bottom w:val="none" w:sz="0" w:space="0" w:color="auto"/>
            <w:right w:val="none" w:sz="0" w:space="0" w:color="auto"/>
          </w:divBdr>
        </w:div>
      </w:divsChild>
    </w:div>
    <w:div w:id="1060710929">
      <w:bodyDiv w:val="1"/>
      <w:marLeft w:val="0"/>
      <w:marRight w:val="0"/>
      <w:marTop w:val="0"/>
      <w:marBottom w:val="0"/>
      <w:divBdr>
        <w:top w:val="none" w:sz="0" w:space="0" w:color="auto"/>
        <w:left w:val="none" w:sz="0" w:space="0" w:color="auto"/>
        <w:bottom w:val="none" w:sz="0" w:space="0" w:color="auto"/>
        <w:right w:val="none" w:sz="0" w:space="0" w:color="auto"/>
      </w:divBdr>
    </w:div>
    <w:div w:id="1127433595">
      <w:bodyDiv w:val="1"/>
      <w:marLeft w:val="0"/>
      <w:marRight w:val="0"/>
      <w:marTop w:val="0"/>
      <w:marBottom w:val="0"/>
      <w:divBdr>
        <w:top w:val="none" w:sz="0" w:space="0" w:color="auto"/>
        <w:left w:val="none" w:sz="0" w:space="0" w:color="auto"/>
        <w:bottom w:val="none" w:sz="0" w:space="0" w:color="auto"/>
        <w:right w:val="none" w:sz="0" w:space="0" w:color="auto"/>
      </w:divBdr>
    </w:div>
    <w:div w:id="1186868182">
      <w:bodyDiv w:val="1"/>
      <w:marLeft w:val="0"/>
      <w:marRight w:val="0"/>
      <w:marTop w:val="0"/>
      <w:marBottom w:val="0"/>
      <w:divBdr>
        <w:top w:val="none" w:sz="0" w:space="0" w:color="auto"/>
        <w:left w:val="none" w:sz="0" w:space="0" w:color="auto"/>
        <w:bottom w:val="none" w:sz="0" w:space="0" w:color="auto"/>
        <w:right w:val="none" w:sz="0" w:space="0" w:color="auto"/>
      </w:divBdr>
      <w:divsChild>
        <w:div w:id="1012807012">
          <w:marLeft w:val="0"/>
          <w:marRight w:val="0"/>
          <w:marTop w:val="0"/>
          <w:marBottom w:val="0"/>
          <w:divBdr>
            <w:top w:val="none" w:sz="0" w:space="0" w:color="auto"/>
            <w:left w:val="none" w:sz="0" w:space="0" w:color="auto"/>
            <w:bottom w:val="none" w:sz="0" w:space="0" w:color="auto"/>
            <w:right w:val="none" w:sz="0" w:space="0" w:color="auto"/>
          </w:divBdr>
        </w:div>
        <w:div w:id="1382678920">
          <w:marLeft w:val="0"/>
          <w:marRight w:val="0"/>
          <w:marTop w:val="0"/>
          <w:marBottom w:val="0"/>
          <w:divBdr>
            <w:top w:val="none" w:sz="0" w:space="0" w:color="auto"/>
            <w:left w:val="none" w:sz="0" w:space="0" w:color="auto"/>
            <w:bottom w:val="none" w:sz="0" w:space="0" w:color="auto"/>
            <w:right w:val="none" w:sz="0" w:space="0" w:color="auto"/>
          </w:divBdr>
        </w:div>
        <w:div w:id="1468164365">
          <w:marLeft w:val="0"/>
          <w:marRight w:val="0"/>
          <w:marTop w:val="0"/>
          <w:marBottom w:val="0"/>
          <w:divBdr>
            <w:top w:val="none" w:sz="0" w:space="0" w:color="auto"/>
            <w:left w:val="none" w:sz="0" w:space="0" w:color="auto"/>
            <w:bottom w:val="none" w:sz="0" w:space="0" w:color="auto"/>
            <w:right w:val="none" w:sz="0" w:space="0" w:color="auto"/>
          </w:divBdr>
        </w:div>
      </w:divsChild>
    </w:div>
    <w:div w:id="1192376887">
      <w:bodyDiv w:val="1"/>
      <w:marLeft w:val="0"/>
      <w:marRight w:val="0"/>
      <w:marTop w:val="0"/>
      <w:marBottom w:val="0"/>
      <w:divBdr>
        <w:top w:val="none" w:sz="0" w:space="0" w:color="auto"/>
        <w:left w:val="none" w:sz="0" w:space="0" w:color="auto"/>
        <w:bottom w:val="none" w:sz="0" w:space="0" w:color="auto"/>
        <w:right w:val="none" w:sz="0" w:space="0" w:color="auto"/>
      </w:divBdr>
    </w:div>
    <w:div w:id="1211915843">
      <w:bodyDiv w:val="1"/>
      <w:marLeft w:val="0"/>
      <w:marRight w:val="0"/>
      <w:marTop w:val="0"/>
      <w:marBottom w:val="0"/>
      <w:divBdr>
        <w:top w:val="none" w:sz="0" w:space="0" w:color="auto"/>
        <w:left w:val="none" w:sz="0" w:space="0" w:color="auto"/>
        <w:bottom w:val="none" w:sz="0" w:space="0" w:color="auto"/>
        <w:right w:val="none" w:sz="0" w:space="0" w:color="auto"/>
      </w:divBdr>
    </w:div>
    <w:div w:id="1242448576">
      <w:bodyDiv w:val="1"/>
      <w:marLeft w:val="0"/>
      <w:marRight w:val="0"/>
      <w:marTop w:val="0"/>
      <w:marBottom w:val="0"/>
      <w:divBdr>
        <w:top w:val="none" w:sz="0" w:space="0" w:color="auto"/>
        <w:left w:val="none" w:sz="0" w:space="0" w:color="auto"/>
        <w:bottom w:val="none" w:sz="0" w:space="0" w:color="auto"/>
        <w:right w:val="none" w:sz="0" w:space="0" w:color="auto"/>
      </w:divBdr>
    </w:div>
    <w:div w:id="1243296317">
      <w:bodyDiv w:val="1"/>
      <w:marLeft w:val="0"/>
      <w:marRight w:val="0"/>
      <w:marTop w:val="0"/>
      <w:marBottom w:val="0"/>
      <w:divBdr>
        <w:top w:val="none" w:sz="0" w:space="0" w:color="auto"/>
        <w:left w:val="none" w:sz="0" w:space="0" w:color="auto"/>
        <w:bottom w:val="none" w:sz="0" w:space="0" w:color="auto"/>
        <w:right w:val="none" w:sz="0" w:space="0" w:color="auto"/>
      </w:divBdr>
    </w:div>
    <w:div w:id="1253588047">
      <w:bodyDiv w:val="1"/>
      <w:marLeft w:val="0"/>
      <w:marRight w:val="0"/>
      <w:marTop w:val="0"/>
      <w:marBottom w:val="0"/>
      <w:divBdr>
        <w:top w:val="none" w:sz="0" w:space="0" w:color="auto"/>
        <w:left w:val="none" w:sz="0" w:space="0" w:color="auto"/>
        <w:bottom w:val="none" w:sz="0" w:space="0" w:color="auto"/>
        <w:right w:val="none" w:sz="0" w:space="0" w:color="auto"/>
      </w:divBdr>
    </w:div>
    <w:div w:id="1273703710">
      <w:bodyDiv w:val="1"/>
      <w:marLeft w:val="0"/>
      <w:marRight w:val="0"/>
      <w:marTop w:val="0"/>
      <w:marBottom w:val="0"/>
      <w:divBdr>
        <w:top w:val="none" w:sz="0" w:space="0" w:color="auto"/>
        <w:left w:val="none" w:sz="0" w:space="0" w:color="auto"/>
        <w:bottom w:val="none" w:sz="0" w:space="0" w:color="auto"/>
        <w:right w:val="none" w:sz="0" w:space="0" w:color="auto"/>
      </w:divBdr>
    </w:div>
    <w:div w:id="1329555482">
      <w:bodyDiv w:val="1"/>
      <w:marLeft w:val="0"/>
      <w:marRight w:val="0"/>
      <w:marTop w:val="0"/>
      <w:marBottom w:val="0"/>
      <w:divBdr>
        <w:top w:val="none" w:sz="0" w:space="0" w:color="auto"/>
        <w:left w:val="none" w:sz="0" w:space="0" w:color="auto"/>
        <w:bottom w:val="none" w:sz="0" w:space="0" w:color="auto"/>
        <w:right w:val="none" w:sz="0" w:space="0" w:color="auto"/>
      </w:divBdr>
      <w:divsChild>
        <w:div w:id="1078136268">
          <w:marLeft w:val="0"/>
          <w:marRight w:val="0"/>
          <w:marTop w:val="0"/>
          <w:marBottom w:val="0"/>
          <w:divBdr>
            <w:top w:val="none" w:sz="0" w:space="0" w:color="auto"/>
            <w:left w:val="none" w:sz="0" w:space="0" w:color="auto"/>
            <w:bottom w:val="none" w:sz="0" w:space="0" w:color="auto"/>
            <w:right w:val="none" w:sz="0" w:space="0" w:color="auto"/>
          </w:divBdr>
          <w:divsChild>
            <w:div w:id="1906184018">
              <w:marLeft w:val="0"/>
              <w:marRight w:val="0"/>
              <w:marTop w:val="0"/>
              <w:marBottom w:val="0"/>
              <w:divBdr>
                <w:top w:val="none" w:sz="0" w:space="0" w:color="auto"/>
                <w:left w:val="none" w:sz="0" w:space="0" w:color="auto"/>
                <w:bottom w:val="none" w:sz="0" w:space="0" w:color="auto"/>
                <w:right w:val="none" w:sz="0" w:space="0" w:color="auto"/>
              </w:divBdr>
              <w:divsChild>
                <w:div w:id="58941526">
                  <w:marLeft w:val="0"/>
                  <w:marRight w:val="0"/>
                  <w:marTop w:val="0"/>
                  <w:marBottom w:val="0"/>
                  <w:divBdr>
                    <w:top w:val="none" w:sz="0" w:space="0" w:color="auto"/>
                    <w:left w:val="none" w:sz="0" w:space="0" w:color="auto"/>
                    <w:bottom w:val="none" w:sz="0" w:space="0" w:color="auto"/>
                    <w:right w:val="none" w:sz="0" w:space="0" w:color="auto"/>
                  </w:divBdr>
                  <w:divsChild>
                    <w:div w:id="755514015">
                      <w:marLeft w:val="58"/>
                      <w:marRight w:val="58"/>
                      <w:marTop w:val="0"/>
                      <w:marBottom w:val="0"/>
                      <w:divBdr>
                        <w:top w:val="none" w:sz="0" w:space="0" w:color="auto"/>
                        <w:left w:val="none" w:sz="0" w:space="0" w:color="auto"/>
                        <w:bottom w:val="none" w:sz="0" w:space="0" w:color="auto"/>
                        <w:right w:val="none" w:sz="0" w:space="0" w:color="auto"/>
                      </w:divBdr>
                      <w:divsChild>
                        <w:div w:id="732121655">
                          <w:marLeft w:val="0"/>
                          <w:marRight w:val="0"/>
                          <w:marTop w:val="0"/>
                          <w:marBottom w:val="0"/>
                          <w:divBdr>
                            <w:top w:val="none" w:sz="0" w:space="0" w:color="auto"/>
                            <w:left w:val="none" w:sz="0" w:space="0" w:color="auto"/>
                            <w:bottom w:val="none" w:sz="0" w:space="0" w:color="auto"/>
                            <w:right w:val="none" w:sz="0" w:space="0" w:color="auto"/>
                          </w:divBdr>
                          <w:divsChild>
                            <w:div w:id="639848892">
                              <w:marLeft w:val="0"/>
                              <w:marRight w:val="0"/>
                              <w:marTop w:val="0"/>
                              <w:marBottom w:val="0"/>
                              <w:divBdr>
                                <w:top w:val="none" w:sz="0" w:space="0" w:color="auto"/>
                                <w:left w:val="none" w:sz="0" w:space="0" w:color="auto"/>
                                <w:bottom w:val="none" w:sz="0" w:space="0" w:color="auto"/>
                                <w:right w:val="none" w:sz="0" w:space="0" w:color="auto"/>
                              </w:divBdr>
                              <w:divsChild>
                                <w:div w:id="1054350626">
                                  <w:marLeft w:val="0"/>
                                  <w:marRight w:val="0"/>
                                  <w:marTop w:val="0"/>
                                  <w:marBottom w:val="0"/>
                                  <w:divBdr>
                                    <w:top w:val="none" w:sz="0" w:space="0" w:color="auto"/>
                                    <w:left w:val="none" w:sz="0" w:space="0" w:color="auto"/>
                                    <w:bottom w:val="none" w:sz="0" w:space="0" w:color="auto"/>
                                    <w:right w:val="none" w:sz="0" w:space="0" w:color="auto"/>
                                  </w:divBdr>
                                  <w:divsChild>
                                    <w:div w:id="270550186">
                                      <w:marLeft w:val="691"/>
                                      <w:marRight w:val="691"/>
                                      <w:marTop w:val="230"/>
                                      <w:marBottom w:val="230"/>
                                      <w:divBdr>
                                        <w:top w:val="single" w:sz="4" w:space="12" w:color="000000"/>
                                        <w:left w:val="single" w:sz="4" w:space="23" w:color="000000"/>
                                        <w:bottom w:val="single" w:sz="8" w:space="6" w:color="000000"/>
                                        <w:right w:val="single" w:sz="8" w:space="23" w:color="000000"/>
                                      </w:divBdr>
                                    </w:div>
                                  </w:divsChild>
                                </w:div>
                              </w:divsChild>
                            </w:div>
                          </w:divsChild>
                        </w:div>
                      </w:divsChild>
                    </w:div>
                  </w:divsChild>
                </w:div>
              </w:divsChild>
            </w:div>
          </w:divsChild>
        </w:div>
      </w:divsChild>
    </w:div>
    <w:div w:id="1432893793">
      <w:bodyDiv w:val="1"/>
      <w:marLeft w:val="0"/>
      <w:marRight w:val="0"/>
      <w:marTop w:val="0"/>
      <w:marBottom w:val="0"/>
      <w:divBdr>
        <w:top w:val="none" w:sz="0" w:space="0" w:color="auto"/>
        <w:left w:val="none" w:sz="0" w:space="0" w:color="auto"/>
        <w:bottom w:val="none" w:sz="0" w:space="0" w:color="auto"/>
        <w:right w:val="none" w:sz="0" w:space="0" w:color="auto"/>
      </w:divBdr>
      <w:divsChild>
        <w:div w:id="1393121181">
          <w:marLeft w:val="0"/>
          <w:marRight w:val="0"/>
          <w:marTop w:val="0"/>
          <w:marBottom w:val="0"/>
          <w:divBdr>
            <w:top w:val="none" w:sz="0" w:space="0" w:color="auto"/>
            <w:left w:val="none" w:sz="0" w:space="0" w:color="auto"/>
            <w:bottom w:val="none" w:sz="0" w:space="0" w:color="auto"/>
            <w:right w:val="none" w:sz="0" w:space="0" w:color="auto"/>
          </w:divBdr>
          <w:divsChild>
            <w:div w:id="478617314">
              <w:marLeft w:val="0"/>
              <w:marRight w:val="0"/>
              <w:marTop w:val="0"/>
              <w:marBottom w:val="0"/>
              <w:divBdr>
                <w:top w:val="none" w:sz="0" w:space="0" w:color="auto"/>
                <w:left w:val="none" w:sz="0" w:space="0" w:color="auto"/>
                <w:bottom w:val="none" w:sz="0" w:space="0" w:color="auto"/>
                <w:right w:val="none" w:sz="0" w:space="0" w:color="auto"/>
              </w:divBdr>
            </w:div>
            <w:div w:id="919757642">
              <w:marLeft w:val="0"/>
              <w:marRight w:val="0"/>
              <w:marTop w:val="0"/>
              <w:marBottom w:val="0"/>
              <w:divBdr>
                <w:top w:val="none" w:sz="0" w:space="0" w:color="auto"/>
                <w:left w:val="none" w:sz="0" w:space="0" w:color="auto"/>
                <w:bottom w:val="none" w:sz="0" w:space="0" w:color="auto"/>
                <w:right w:val="none" w:sz="0" w:space="0" w:color="auto"/>
              </w:divBdr>
            </w:div>
            <w:div w:id="1000161253">
              <w:marLeft w:val="0"/>
              <w:marRight w:val="0"/>
              <w:marTop w:val="0"/>
              <w:marBottom w:val="0"/>
              <w:divBdr>
                <w:top w:val="none" w:sz="0" w:space="0" w:color="auto"/>
                <w:left w:val="none" w:sz="0" w:space="0" w:color="auto"/>
                <w:bottom w:val="none" w:sz="0" w:space="0" w:color="auto"/>
                <w:right w:val="none" w:sz="0" w:space="0" w:color="auto"/>
              </w:divBdr>
            </w:div>
            <w:div w:id="1110857629">
              <w:marLeft w:val="0"/>
              <w:marRight w:val="0"/>
              <w:marTop w:val="0"/>
              <w:marBottom w:val="0"/>
              <w:divBdr>
                <w:top w:val="none" w:sz="0" w:space="0" w:color="auto"/>
                <w:left w:val="none" w:sz="0" w:space="0" w:color="auto"/>
                <w:bottom w:val="none" w:sz="0" w:space="0" w:color="auto"/>
                <w:right w:val="none" w:sz="0" w:space="0" w:color="auto"/>
              </w:divBdr>
            </w:div>
            <w:div w:id="1236161777">
              <w:marLeft w:val="0"/>
              <w:marRight w:val="0"/>
              <w:marTop w:val="0"/>
              <w:marBottom w:val="0"/>
              <w:divBdr>
                <w:top w:val="none" w:sz="0" w:space="0" w:color="auto"/>
                <w:left w:val="none" w:sz="0" w:space="0" w:color="auto"/>
                <w:bottom w:val="none" w:sz="0" w:space="0" w:color="auto"/>
                <w:right w:val="none" w:sz="0" w:space="0" w:color="auto"/>
              </w:divBdr>
            </w:div>
            <w:div w:id="1440296817">
              <w:marLeft w:val="0"/>
              <w:marRight w:val="0"/>
              <w:marTop w:val="0"/>
              <w:marBottom w:val="0"/>
              <w:divBdr>
                <w:top w:val="none" w:sz="0" w:space="0" w:color="auto"/>
                <w:left w:val="none" w:sz="0" w:space="0" w:color="auto"/>
                <w:bottom w:val="none" w:sz="0" w:space="0" w:color="auto"/>
                <w:right w:val="none" w:sz="0" w:space="0" w:color="auto"/>
              </w:divBdr>
            </w:div>
            <w:div w:id="154097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327869">
      <w:bodyDiv w:val="1"/>
      <w:marLeft w:val="0"/>
      <w:marRight w:val="0"/>
      <w:marTop w:val="0"/>
      <w:marBottom w:val="0"/>
      <w:divBdr>
        <w:top w:val="none" w:sz="0" w:space="0" w:color="auto"/>
        <w:left w:val="none" w:sz="0" w:space="0" w:color="auto"/>
        <w:bottom w:val="none" w:sz="0" w:space="0" w:color="auto"/>
        <w:right w:val="none" w:sz="0" w:space="0" w:color="auto"/>
      </w:divBdr>
    </w:div>
    <w:div w:id="1578594522">
      <w:bodyDiv w:val="1"/>
      <w:marLeft w:val="0"/>
      <w:marRight w:val="0"/>
      <w:marTop w:val="0"/>
      <w:marBottom w:val="0"/>
      <w:divBdr>
        <w:top w:val="none" w:sz="0" w:space="0" w:color="auto"/>
        <w:left w:val="none" w:sz="0" w:space="0" w:color="auto"/>
        <w:bottom w:val="none" w:sz="0" w:space="0" w:color="auto"/>
        <w:right w:val="none" w:sz="0" w:space="0" w:color="auto"/>
      </w:divBdr>
      <w:divsChild>
        <w:div w:id="999694667">
          <w:marLeft w:val="0"/>
          <w:marRight w:val="0"/>
          <w:marTop w:val="0"/>
          <w:marBottom w:val="0"/>
          <w:divBdr>
            <w:top w:val="none" w:sz="0" w:space="0" w:color="auto"/>
            <w:left w:val="none" w:sz="0" w:space="0" w:color="auto"/>
            <w:bottom w:val="none" w:sz="0" w:space="0" w:color="auto"/>
            <w:right w:val="none" w:sz="0" w:space="0" w:color="auto"/>
          </w:divBdr>
        </w:div>
        <w:div w:id="1067453397">
          <w:marLeft w:val="0"/>
          <w:marRight w:val="0"/>
          <w:marTop w:val="0"/>
          <w:marBottom w:val="0"/>
          <w:divBdr>
            <w:top w:val="none" w:sz="0" w:space="0" w:color="auto"/>
            <w:left w:val="none" w:sz="0" w:space="0" w:color="auto"/>
            <w:bottom w:val="none" w:sz="0" w:space="0" w:color="auto"/>
            <w:right w:val="none" w:sz="0" w:space="0" w:color="auto"/>
          </w:divBdr>
        </w:div>
        <w:div w:id="1868832749">
          <w:marLeft w:val="0"/>
          <w:marRight w:val="0"/>
          <w:marTop w:val="0"/>
          <w:marBottom w:val="0"/>
          <w:divBdr>
            <w:top w:val="none" w:sz="0" w:space="0" w:color="auto"/>
            <w:left w:val="none" w:sz="0" w:space="0" w:color="auto"/>
            <w:bottom w:val="none" w:sz="0" w:space="0" w:color="auto"/>
            <w:right w:val="none" w:sz="0" w:space="0" w:color="auto"/>
          </w:divBdr>
        </w:div>
      </w:divsChild>
    </w:div>
    <w:div w:id="1580941021">
      <w:bodyDiv w:val="1"/>
      <w:marLeft w:val="0"/>
      <w:marRight w:val="0"/>
      <w:marTop w:val="0"/>
      <w:marBottom w:val="0"/>
      <w:divBdr>
        <w:top w:val="none" w:sz="0" w:space="0" w:color="auto"/>
        <w:left w:val="none" w:sz="0" w:space="0" w:color="auto"/>
        <w:bottom w:val="none" w:sz="0" w:space="0" w:color="auto"/>
        <w:right w:val="none" w:sz="0" w:space="0" w:color="auto"/>
      </w:divBdr>
    </w:div>
    <w:div w:id="1625767470">
      <w:bodyDiv w:val="1"/>
      <w:marLeft w:val="0"/>
      <w:marRight w:val="0"/>
      <w:marTop w:val="0"/>
      <w:marBottom w:val="0"/>
      <w:divBdr>
        <w:top w:val="none" w:sz="0" w:space="0" w:color="auto"/>
        <w:left w:val="none" w:sz="0" w:space="0" w:color="auto"/>
        <w:bottom w:val="none" w:sz="0" w:space="0" w:color="auto"/>
        <w:right w:val="none" w:sz="0" w:space="0" w:color="auto"/>
      </w:divBdr>
    </w:div>
    <w:div w:id="1663772193">
      <w:bodyDiv w:val="1"/>
      <w:marLeft w:val="0"/>
      <w:marRight w:val="0"/>
      <w:marTop w:val="0"/>
      <w:marBottom w:val="0"/>
      <w:divBdr>
        <w:top w:val="none" w:sz="0" w:space="0" w:color="auto"/>
        <w:left w:val="none" w:sz="0" w:space="0" w:color="auto"/>
        <w:bottom w:val="none" w:sz="0" w:space="0" w:color="auto"/>
        <w:right w:val="none" w:sz="0" w:space="0" w:color="auto"/>
      </w:divBdr>
      <w:divsChild>
        <w:div w:id="460078087">
          <w:marLeft w:val="0"/>
          <w:marRight w:val="0"/>
          <w:marTop w:val="0"/>
          <w:marBottom w:val="0"/>
          <w:divBdr>
            <w:top w:val="none" w:sz="0" w:space="0" w:color="auto"/>
            <w:left w:val="none" w:sz="0" w:space="0" w:color="auto"/>
            <w:bottom w:val="none" w:sz="0" w:space="0" w:color="auto"/>
            <w:right w:val="none" w:sz="0" w:space="0" w:color="auto"/>
          </w:divBdr>
        </w:div>
        <w:div w:id="480804802">
          <w:marLeft w:val="0"/>
          <w:marRight w:val="0"/>
          <w:marTop w:val="0"/>
          <w:marBottom w:val="0"/>
          <w:divBdr>
            <w:top w:val="none" w:sz="0" w:space="0" w:color="auto"/>
            <w:left w:val="none" w:sz="0" w:space="0" w:color="auto"/>
            <w:bottom w:val="none" w:sz="0" w:space="0" w:color="auto"/>
            <w:right w:val="none" w:sz="0" w:space="0" w:color="auto"/>
          </w:divBdr>
        </w:div>
        <w:div w:id="570894336">
          <w:marLeft w:val="0"/>
          <w:marRight w:val="0"/>
          <w:marTop w:val="0"/>
          <w:marBottom w:val="0"/>
          <w:divBdr>
            <w:top w:val="none" w:sz="0" w:space="0" w:color="auto"/>
            <w:left w:val="none" w:sz="0" w:space="0" w:color="auto"/>
            <w:bottom w:val="none" w:sz="0" w:space="0" w:color="auto"/>
            <w:right w:val="none" w:sz="0" w:space="0" w:color="auto"/>
          </w:divBdr>
        </w:div>
        <w:div w:id="585576465">
          <w:marLeft w:val="0"/>
          <w:marRight w:val="0"/>
          <w:marTop w:val="0"/>
          <w:marBottom w:val="0"/>
          <w:divBdr>
            <w:top w:val="none" w:sz="0" w:space="0" w:color="auto"/>
            <w:left w:val="none" w:sz="0" w:space="0" w:color="auto"/>
            <w:bottom w:val="none" w:sz="0" w:space="0" w:color="auto"/>
            <w:right w:val="none" w:sz="0" w:space="0" w:color="auto"/>
          </w:divBdr>
        </w:div>
        <w:div w:id="1934044209">
          <w:marLeft w:val="0"/>
          <w:marRight w:val="0"/>
          <w:marTop w:val="0"/>
          <w:marBottom w:val="0"/>
          <w:divBdr>
            <w:top w:val="none" w:sz="0" w:space="0" w:color="auto"/>
            <w:left w:val="none" w:sz="0" w:space="0" w:color="auto"/>
            <w:bottom w:val="none" w:sz="0" w:space="0" w:color="auto"/>
            <w:right w:val="none" w:sz="0" w:space="0" w:color="auto"/>
          </w:divBdr>
        </w:div>
        <w:div w:id="1964922880">
          <w:marLeft w:val="0"/>
          <w:marRight w:val="0"/>
          <w:marTop w:val="0"/>
          <w:marBottom w:val="0"/>
          <w:divBdr>
            <w:top w:val="none" w:sz="0" w:space="0" w:color="auto"/>
            <w:left w:val="none" w:sz="0" w:space="0" w:color="auto"/>
            <w:bottom w:val="none" w:sz="0" w:space="0" w:color="auto"/>
            <w:right w:val="none" w:sz="0" w:space="0" w:color="auto"/>
          </w:divBdr>
        </w:div>
        <w:div w:id="1984040767">
          <w:marLeft w:val="0"/>
          <w:marRight w:val="0"/>
          <w:marTop w:val="0"/>
          <w:marBottom w:val="0"/>
          <w:divBdr>
            <w:top w:val="none" w:sz="0" w:space="0" w:color="auto"/>
            <w:left w:val="none" w:sz="0" w:space="0" w:color="auto"/>
            <w:bottom w:val="none" w:sz="0" w:space="0" w:color="auto"/>
            <w:right w:val="none" w:sz="0" w:space="0" w:color="auto"/>
          </w:divBdr>
        </w:div>
        <w:div w:id="2043625069">
          <w:marLeft w:val="0"/>
          <w:marRight w:val="0"/>
          <w:marTop w:val="0"/>
          <w:marBottom w:val="0"/>
          <w:divBdr>
            <w:top w:val="none" w:sz="0" w:space="0" w:color="auto"/>
            <w:left w:val="none" w:sz="0" w:space="0" w:color="auto"/>
            <w:bottom w:val="none" w:sz="0" w:space="0" w:color="auto"/>
            <w:right w:val="none" w:sz="0" w:space="0" w:color="auto"/>
          </w:divBdr>
        </w:div>
      </w:divsChild>
    </w:div>
    <w:div w:id="1674531140">
      <w:bodyDiv w:val="1"/>
      <w:marLeft w:val="0"/>
      <w:marRight w:val="0"/>
      <w:marTop w:val="0"/>
      <w:marBottom w:val="0"/>
      <w:divBdr>
        <w:top w:val="none" w:sz="0" w:space="0" w:color="auto"/>
        <w:left w:val="none" w:sz="0" w:space="0" w:color="auto"/>
        <w:bottom w:val="none" w:sz="0" w:space="0" w:color="auto"/>
        <w:right w:val="none" w:sz="0" w:space="0" w:color="auto"/>
      </w:divBdr>
    </w:div>
    <w:div w:id="1684285234">
      <w:bodyDiv w:val="1"/>
      <w:marLeft w:val="0"/>
      <w:marRight w:val="0"/>
      <w:marTop w:val="0"/>
      <w:marBottom w:val="0"/>
      <w:divBdr>
        <w:top w:val="none" w:sz="0" w:space="0" w:color="auto"/>
        <w:left w:val="none" w:sz="0" w:space="0" w:color="auto"/>
        <w:bottom w:val="none" w:sz="0" w:space="0" w:color="auto"/>
        <w:right w:val="none" w:sz="0" w:space="0" w:color="auto"/>
      </w:divBdr>
    </w:div>
    <w:div w:id="1695379331">
      <w:bodyDiv w:val="1"/>
      <w:marLeft w:val="0"/>
      <w:marRight w:val="0"/>
      <w:marTop w:val="0"/>
      <w:marBottom w:val="0"/>
      <w:divBdr>
        <w:top w:val="none" w:sz="0" w:space="0" w:color="auto"/>
        <w:left w:val="none" w:sz="0" w:space="0" w:color="auto"/>
        <w:bottom w:val="none" w:sz="0" w:space="0" w:color="auto"/>
        <w:right w:val="none" w:sz="0" w:space="0" w:color="auto"/>
      </w:divBdr>
    </w:div>
    <w:div w:id="1699313041">
      <w:bodyDiv w:val="1"/>
      <w:marLeft w:val="0"/>
      <w:marRight w:val="0"/>
      <w:marTop w:val="0"/>
      <w:marBottom w:val="0"/>
      <w:divBdr>
        <w:top w:val="none" w:sz="0" w:space="0" w:color="auto"/>
        <w:left w:val="none" w:sz="0" w:space="0" w:color="auto"/>
        <w:bottom w:val="none" w:sz="0" w:space="0" w:color="auto"/>
        <w:right w:val="none" w:sz="0" w:space="0" w:color="auto"/>
      </w:divBdr>
    </w:div>
    <w:div w:id="1727533904">
      <w:bodyDiv w:val="1"/>
      <w:marLeft w:val="0"/>
      <w:marRight w:val="0"/>
      <w:marTop w:val="0"/>
      <w:marBottom w:val="0"/>
      <w:divBdr>
        <w:top w:val="none" w:sz="0" w:space="0" w:color="auto"/>
        <w:left w:val="none" w:sz="0" w:space="0" w:color="auto"/>
        <w:bottom w:val="none" w:sz="0" w:space="0" w:color="auto"/>
        <w:right w:val="none" w:sz="0" w:space="0" w:color="auto"/>
      </w:divBdr>
    </w:div>
    <w:div w:id="1737624323">
      <w:bodyDiv w:val="1"/>
      <w:marLeft w:val="0"/>
      <w:marRight w:val="0"/>
      <w:marTop w:val="0"/>
      <w:marBottom w:val="0"/>
      <w:divBdr>
        <w:top w:val="none" w:sz="0" w:space="0" w:color="auto"/>
        <w:left w:val="none" w:sz="0" w:space="0" w:color="auto"/>
        <w:bottom w:val="none" w:sz="0" w:space="0" w:color="auto"/>
        <w:right w:val="none" w:sz="0" w:space="0" w:color="auto"/>
      </w:divBdr>
    </w:div>
    <w:div w:id="1795170517">
      <w:bodyDiv w:val="1"/>
      <w:marLeft w:val="0"/>
      <w:marRight w:val="0"/>
      <w:marTop w:val="0"/>
      <w:marBottom w:val="0"/>
      <w:divBdr>
        <w:top w:val="none" w:sz="0" w:space="0" w:color="auto"/>
        <w:left w:val="none" w:sz="0" w:space="0" w:color="auto"/>
        <w:bottom w:val="none" w:sz="0" w:space="0" w:color="auto"/>
        <w:right w:val="none" w:sz="0" w:space="0" w:color="auto"/>
      </w:divBdr>
    </w:div>
    <w:div w:id="1860241886">
      <w:bodyDiv w:val="1"/>
      <w:marLeft w:val="0"/>
      <w:marRight w:val="0"/>
      <w:marTop w:val="0"/>
      <w:marBottom w:val="0"/>
      <w:divBdr>
        <w:top w:val="none" w:sz="0" w:space="0" w:color="auto"/>
        <w:left w:val="none" w:sz="0" w:space="0" w:color="auto"/>
        <w:bottom w:val="none" w:sz="0" w:space="0" w:color="auto"/>
        <w:right w:val="none" w:sz="0" w:space="0" w:color="auto"/>
      </w:divBdr>
    </w:div>
    <w:div w:id="1882282357">
      <w:bodyDiv w:val="1"/>
      <w:marLeft w:val="0"/>
      <w:marRight w:val="0"/>
      <w:marTop w:val="0"/>
      <w:marBottom w:val="0"/>
      <w:divBdr>
        <w:top w:val="none" w:sz="0" w:space="0" w:color="auto"/>
        <w:left w:val="none" w:sz="0" w:space="0" w:color="auto"/>
        <w:bottom w:val="none" w:sz="0" w:space="0" w:color="auto"/>
        <w:right w:val="none" w:sz="0" w:space="0" w:color="auto"/>
      </w:divBdr>
    </w:div>
    <w:div w:id="1886673136">
      <w:bodyDiv w:val="1"/>
      <w:marLeft w:val="0"/>
      <w:marRight w:val="0"/>
      <w:marTop w:val="0"/>
      <w:marBottom w:val="0"/>
      <w:divBdr>
        <w:top w:val="none" w:sz="0" w:space="0" w:color="auto"/>
        <w:left w:val="none" w:sz="0" w:space="0" w:color="auto"/>
        <w:bottom w:val="none" w:sz="0" w:space="0" w:color="auto"/>
        <w:right w:val="none" w:sz="0" w:space="0" w:color="auto"/>
      </w:divBdr>
    </w:div>
    <w:div w:id="1969117798">
      <w:bodyDiv w:val="1"/>
      <w:marLeft w:val="0"/>
      <w:marRight w:val="0"/>
      <w:marTop w:val="0"/>
      <w:marBottom w:val="0"/>
      <w:divBdr>
        <w:top w:val="none" w:sz="0" w:space="0" w:color="auto"/>
        <w:left w:val="none" w:sz="0" w:space="0" w:color="auto"/>
        <w:bottom w:val="none" w:sz="0" w:space="0" w:color="auto"/>
        <w:right w:val="none" w:sz="0" w:space="0" w:color="auto"/>
      </w:divBdr>
    </w:div>
    <w:div w:id="2004701180">
      <w:bodyDiv w:val="1"/>
      <w:marLeft w:val="0"/>
      <w:marRight w:val="0"/>
      <w:marTop w:val="0"/>
      <w:marBottom w:val="0"/>
      <w:divBdr>
        <w:top w:val="none" w:sz="0" w:space="0" w:color="auto"/>
        <w:left w:val="none" w:sz="0" w:space="0" w:color="auto"/>
        <w:bottom w:val="none" w:sz="0" w:space="0" w:color="auto"/>
        <w:right w:val="none" w:sz="0" w:space="0" w:color="auto"/>
      </w:divBdr>
    </w:div>
    <w:div w:id="2061704150">
      <w:bodyDiv w:val="1"/>
      <w:marLeft w:val="0"/>
      <w:marRight w:val="0"/>
      <w:marTop w:val="0"/>
      <w:marBottom w:val="0"/>
      <w:divBdr>
        <w:top w:val="none" w:sz="0" w:space="0" w:color="auto"/>
        <w:left w:val="none" w:sz="0" w:space="0" w:color="auto"/>
        <w:bottom w:val="none" w:sz="0" w:space="0" w:color="auto"/>
        <w:right w:val="none" w:sz="0" w:space="0" w:color="auto"/>
      </w:divBdr>
      <w:divsChild>
        <w:div w:id="567692600">
          <w:marLeft w:val="0"/>
          <w:marRight w:val="0"/>
          <w:marTop w:val="0"/>
          <w:marBottom w:val="0"/>
          <w:divBdr>
            <w:top w:val="none" w:sz="0" w:space="0" w:color="auto"/>
            <w:left w:val="none" w:sz="0" w:space="0" w:color="auto"/>
            <w:bottom w:val="none" w:sz="0" w:space="0" w:color="auto"/>
            <w:right w:val="none" w:sz="0" w:space="0" w:color="auto"/>
          </w:divBdr>
        </w:div>
        <w:div w:id="1003316771">
          <w:marLeft w:val="0"/>
          <w:marRight w:val="0"/>
          <w:marTop w:val="0"/>
          <w:marBottom w:val="0"/>
          <w:divBdr>
            <w:top w:val="none" w:sz="0" w:space="0" w:color="auto"/>
            <w:left w:val="none" w:sz="0" w:space="0" w:color="auto"/>
            <w:bottom w:val="none" w:sz="0" w:space="0" w:color="auto"/>
            <w:right w:val="none" w:sz="0" w:space="0" w:color="auto"/>
          </w:divBdr>
        </w:div>
        <w:div w:id="1772697809">
          <w:marLeft w:val="0"/>
          <w:marRight w:val="0"/>
          <w:marTop w:val="0"/>
          <w:marBottom w:val="0"/>
          <w:divBdr>
            <w:top w:val="none" w:sz="0" w:space="0" w:color="auto"/>
            <w:left w:val="none" w:sz="0" w:space="0" w:color="auto"/>
            <w:bottom w:val="none" w:sz="0" w:space="0" w:color="auto"/>
            <w:right w:val="none" w:sz="0" w:space="0" w:color="auto"/>
          </w:divBdr>
        </w:div>
      </w:divsChild>
    </w:div>
    <w:div w:id="2084832626">
      <w:bodyDiv w:val="1"/>
      <w:marLeft w:val="0"/>
      <w:marRight w:val="0"/>
      <w:marTop w:val="0"/>
      <w:marBottom w:val="0"/>
      <w:divBdr>
        <w:top w:val="none" w:sz="0" w:space="0" w:color="auto"/>
        <w:left w:val="none" w:sz="0" w:space="0" w:color="auto"/>
        <w:bottom w:val="none" w:sz="0" w:space="0" w:color="auto"/>
        <w:right w:val="none" w:sz="0" w:space="0" w:color="auto"/>
      </w:divBdr>
      <w:divsChild>
        <w:div w:id="441346254">
          <w:marLeft w:val="0"/>
          <w:marRight w:val="0"/>
          <w:marTop w:val="0"/>
          <w:marBottom w:val="0"/>
          <w:divBdr>
            <w:top w:val="none" w:sz="0" w:space="0" w:color="auto"/>
            <w:left w:val="none" w:sz="0" w:space="0" w:color="auto"/>
            <w:bottom w:val="none" w:sz="0" w:space="0" w:color="auto"/>
            <w:right w:val="none" w:sz="0" w:space="0" w:color="auto"/>
          </w:divBdr>
        </w:div>
        <w:div w:id="1127360298">
          <w:marLeft w:val="0"/>
          <w:marRight w:val="0"/>
          <w:marTop w:val="0"/>
          <w:marBottom w:val="0"/>
          <w:divBdr>
            <w:top w:val="none" w:sz="0" w:space="0" w:color="auto"/>
            <w:left w:val="none" w:sz="0" w:space="0" w:color="auto"/>
            <w:bottom w:val="none" w:sz="0" w:space="0" w:color="auto"/>
            <w:right w:val="none" w:sz="0" w:space="0" w:color="auto"/>
          </w:divBdr>
        </w:div>
        <w:div w:id="1631278696">
          <w:marLeft w:val="0"/>
          <w:marRight w:val="0"/>
          <w:marTop w:val="0"/>
          <w:marBottom w:val="0"/>
          <w:divBdr>
            <w:top w:val="none" w:sz="0" w:space="0" w:color="auto"/>
            <w:left w:val="none" w:sz="0" w:space="0" w:color="auto"/>
            <w:bottom w:val="none" w:sz="0" w:space="0" w:color="auto"/>
            <w:right w:val="none" w:sz="0" w:space="0" w:color="auto"/>
          </w:divBdr>
        </w:div>
      </w:divsChild>
    </w:div>
    <w:div w:id="2114547491">
      <w:bodyDiv w:val="1"/>
      <w:marLeft w:val="0"/>
      <w:marRight w:val="0"/>
      <w:marTop w:val="0"/>
      <w:marBottom w:val="0"/>
      <w:divBdr>
        <w:top w:val="none" w:sz="0" w:space="0" w:color="auto"/>
        <w:left w:val="none" w:sz="0" w:space="0" w:color="auto"/>
        <w:bottom w:val="none" w:sz="0" w:space="0" w:color="auto"/>
        <w:right w:val="none" w:sz="0" w:space="0" w:color="auto"/>
      </w:divBdr>
      <w:divsChild>
        <w:div w:id="876160116">
          <w:marLeft w:val="0"/>
          <w:marRight w:val="0"/>
          <w:marTop w:val="0"/>
          <w:marBottom w:val="0"/>
          <w:divBdr>
            <w:top w:val="none" w:sz="0" w:space="0" w:color="auto"/>
            <w:left w:val="none" w:sz="0" w:space="0" w:color="auto"/>
            <w:bottom w:val="none" w:sz="0" w:space="0" w:color="auto"/>
            <w:right w:val="none" w:sz="0" w:space="0" w:color="auto"/>
          </w:divBdr>
        </w:div>
        <w:div w:id="1815874407">
          <w:marLeft w:val="0"/>
          <w:marRight w:val="0"/>
          <w:marTop w:val="0"/>
          <w:marBottom w:val="0"/>
          <w:divBdr>
            <w:top w:val="none" w:sz="0" w:space="0" w:color="auto"/>
            <w:left w:val="none" w:sz="0" w:space="0" w:color="auto"/>
            <w:bottom w:val="none" w:sz="0" w:space="0" w:color="auto"/>
            <w:right w:val="none" w:sz="0" w:space="0" w:color="auto"/>
          </w:divBdr>
        </w:div>
        <w:div w:id="2017033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ivilica.com/Paper-ICMI01-ICMI01_538=%D8%A8%D8%B1%D8%B1%D8%B3%DB%8C-%D9%85%DB%8C%D8%B2%D8%A7%D9%86-%D8%AA%D8%A7%D8%AB%DB%8C%D8%B1%D9%BE%D8%B0%DB%8C%D8%B1%DB%8C-%D8%B4%D8%A8%DA%A9%D9%87-%D9%87%D8%A7%DB%8C-%D8%A7%D8%AC%D8%AA%D9%85%D8%A7%D8%B9%DB%8C-%D8%A2%D9%86%D9%84%D8%A7%DB%8C%D9%86-%D8%A8%D8%B1-%D9%85%D8%AF%DB%8C%D8%B1%DB%8C%D8%AA-%D8%AF%D8%A7%D9%86%D8%B4-%D8%A8%D8%A7-%D8%A7%D8%B3%D8%AA%D9%81%D8%A7%D8%AF%D9%87-%D8%A7%D8%B2-%D9%86%D8%B1%D9%85-%D8%A7%D9%81%D8%B2%D8%A7%D8%B1-%D9%85%D8%AA%D9%84%D8%A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20DC6-B719-4CB3-A73E-6A8A5FC0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4026</Words>
  <Characters>22954</Characters>
  <Application>Microsoft Office Word</Application>
  <DocSecurity>0</DocSecurity>
  <Lines>191</Lines>
  <Paragraphs>53</Paragraphs>
  <ScaleCrop>false</ScaleCrop>
  <Company>MRT www.Win2Farsi.com</Company>
  <LinksUpToDate>false</LinksUpToDate>
  <CharactersWithSpaces>26927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مشخصات</dc:title>
  <dc:creator>Administrator</dc:creator>
  <cp:lastModifiedBy>MRT</cp:lastModifiedBy>
  <cp:revision>2</cp:revision>
  <cp:lastPrinted>2013-11-01T16:48:00Z</cp:lastPrinted>
  <dcterms:created xsi:type="dcterms:W3CDTF">2021-04-27T19:11:00Z</dcterms:created>
  <dcterms:modified xsi:type="dcterms:W3CDTF">2021-04-27T19:11:00Z</dcterms:modified>
</cp:coreProperties>
</file>